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3D1" w:rsidRDefault="00000000">
      <w:pPr>
        <w:rPr>
          <w:b/>
          <w:color w:val="FF0000"/>
          <w:sz w:val="28"/>
          <w:szCs w:val="28"/>
        </w:rPr>
      </w:pPr>
      <w:r>
        <w:rPr>
          <w:b/>
          <w:color w:val="FF0000"/>
          <w:sz w:val="28"/>
          <w:szCs w:val="28"/>
        </w:rPr>
        <w:t>Adding Mode of Instruction:</w:t>
      </w:r>
    </w:p>
    <w:p w:rsidR="007F53D1" w:rsidRDefault="007F53D1">
      <w:pPr>
        <w:rPr>
          <w:b/>
          <w:color w:val="FF0000"/>
          <w:sz w:val="28"/>
          <w:szCs w:val="28"/>
        </w:rPr>
      </w:pPr>
    </w:p>
    <w:p w:rsidR="007F53D1" w:rsidRDefault="00000000">
      <w:pPr>
        <w:tabs>
          <w:tab w:val="left" w:pos="1692"/>
        </w:tabs>
        <w:jc w:val="center"/>
        <w:rPr>
          <w:rFonts w:ascii="Times" w:eastAsia="Times" w:hAnsi="Times" w:cs="Times"/>
          <w:b/>
          <w:color w:val="FF0000"/>
          <w:sz w:val="24"/>
        </w:rPr>
      </w:pPr>
      <w:r>
        <w:rPr>
          <w:rFonts w:ascii="Times" w:eastAsia="Times" w:hAnsi="Times" w:cs="Times"/>
          <w:b/>
          <w:color w:val="FF0000"/>
          <w:sz w:val="24"/>
        </w:rPr>
        <w:t>[INSERT NAME OF ACADEMIC UNIT]</w:t>
      </w:r>
    </w:p>
    <w:p w:rsidR="007F53D1" w:rsidRDefault="00000000">
      <w:pPr>
        <w:jc w:val="center"/>
        <w:rPr>
          <w:color w:val="FF0000"/>
        </w:rPr>
      </w:pPr>
      <w:r>
        <w:rPr>
          <w:color w:val="FF0000"/>
        </w:rPr>
        <w:t>Addition of Mode of Instruction (MOI)</w:t>
      </w:r>
    </w:p>
    <w:p w:rsidR="007F53D1" w:rsidRDefault="00000000">
      <w:pPr>
        <w:jc w:val="center"/>
        <w:rPr>
          <w:color w:val="FF0000"/>
        </w:rPr>
      </w:pPr>
      <w:r>
        <w:rPr>
          <w:color w:val="FF0000"/>
        </w:rPr>
        <w:t>Substantive Change</w:t>
      </w:r>
    </w:p>
    <w:p w:rsidR="007F53D1" w:rsidRDefault="007F53D1">
      <w:pPr>
        <w:rPr>
          <w:color w:val="FF0000"/>
        </w:rPr>
      </w:pPr>
    </w:p>
    <w:p w:rsidR="007F53D1" w:rsidRDefault="00000000">
      <w:pPr>
        <w:rPr>
          <w:color w:val="FF0000"/>
        </w:rPr>
      </w:pPr>
      <w:r>
        <w:rPr>
          <w:color w:val="FF0000"/>
        </w:rPr>
        <w:t xml:space="preserve">This form is to be used for existing courses where a department wants to add a new mode or modes of instruction to a course. For example, if a course has been offered only In-Person (prior to the pandemic emergency in Spring 2020) and the department would like to add an Online or Hybrid modality, this form should be completed and a syllabus attached. If there is more than one modality being added, use a separate form and attach a syllabus for each mode. </w:t>
      </w:r>
    </w:p>
    <w:p w:rsidR="007F53D1" w:rsidRDefault="00000000">
      <w:r>
        <w:t xml:space="preserve"> </w:t>
      </w:r>
    </w:p>
    <w:tbl>
      <w:tblPr>
        <w:tblStyle w:val="a9"/>
        <w:tblW w:w="9535" w:type="dxa"/>
        <w:jc w:val="center"/>
        <w:tblLayout w:type="fixed"/>
        <w:tblLook w:val="0000" w:firstRow="0" w:lastRow="0" w:firstColumn="0" w:lastColumn="0" w:noHBand="0" w:noVBand="0"/>
      </w:tblPr>
      <w:tblGrid>
        <w:gridCol w:w="2250"/>
        <w:gridCol w:w="7285"/>
      </w:tblGrid>
      <w:tr w:rsidR="007F53D1">
        <w:trPr>
          <w:cantSplit/>
          <w:trHeight w:val="303"/>
          <w:jc w:val="center"/>
        </w:trPr>
        <w:tc>
          <w:tcPr>
            <w:tcW w:w="2250"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Course Title </w:t>
            </w:r>
            <w:r>
              <w:rPr>
                <w:rFonts w:ascii="Times" w:eastAsia="Times" w:hAnsi="Times" w:cs="Times"/>
                <w:b/>
                <w:sz w:val="18"/>
                <w:szCs w:val="18"/>
              </w:rPr>
              <w:t>(100 characters)</w:t>
            </w:r>
          </w:p>
        </w:tc>
        <w:tc>
          <w:tcPr>
            <w:tcW w:w="728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1272"/>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Is this course required for a Major  </w:t>
            </w:r>
          </w:p>
          <w:p w:rsidR="007F53D1" w:rsidRDefault="007F53D1">
            <w:pPr>
              <w:rPr>
                <w:rFonts w:ascii="Times" w:eastAsia="Times" w:hAnsi="Times" w:cs="Times"/>
                <w:b/>
                <w:sz w:val="24"/>
              </w:rPr>
            </w:pPr>
          </w:p>
          <w:p w:rsidR="007F53D1" w:rsidRDefault="00000000">
            <w:pPr>
              <w:rPr>
                <w:rFonts w:ascii="Times" w:eastAsia="Times" w:hAnsi="Times" w:cs="Times"/>
                <w:b/>
                <w:sz w:val="24"/>
              </w:rPr>
            </w:pPr>
            <w:r>
              <w:rPr>
                <w:rFonts w:ascii="Times" w:eastAsia="Times" w:hAnsi="Times" w:cs="Times"/>
                <w:b/>
                <w:sz w:val="24"/>
              </w:rPr>
              <w:t xml:space="preserve">If so, is the major in your department?  </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 </w:t>
            </w:r>
            <w:proofErr w:type="gramStart"/>
            <w:r>
              <w:rPr>
                <w:rFonts w:ascii="Times" w:eastAsia="Times" w:hAnsi="Times" w:cs="Times"/>
                <w:b/>
                <w:sz w:val="24"/>
              </w:rPr>
              <w:t xml:space="preserve">  ]</w:t>
            </w:r>
            <w:proofErr w:type="gramEnd"/>
            <w:r>
              <w:rPr>
                <w:rFonts w:ascii="Times" w:eastAsia="Times" w:hAnsi="Times" w:cs="Times"/>
                <w:b/>
                <w:sz w:val="24"/>
              </w:rPr>
              <w:t xml:space="preserve"> Yes  [   ] No  </w:t>
            </w:r>
          </w:p>
          <w:p w:rsidR="007F53D1" w:rsidRDefault="007F53D1">
            <w:pPr>
              <w:rPr>
                <w:rFonts w:ascii="Times" w:eastAsia="Times" w:hAnsi="Times" w:cs="Times"/>
                <w:b/>
                <w:sz w:val="24"/>
              </w:rPr>
            </w:pPr>
          </w:p>
          <w:p w:rsidR="007F53D1" w:rsidRDefault="007F53D1">
            <w:pPr>
              <w:rPr>
                <w:rFonts w:ascii="Times" w:eastAsia="Times" w:hAnsi="Times" w:cs="Times"/>
                <w:b/>
                <w:sz w:val="24"/>
              </w:rPr>
            </w:pPr>
          </w:p>
          <w:p w:rsidR="007F53D1" w:rsidRDefault="007F53D1">
            <w:pPr>
              <w:rPr>
                <w:rFonts w:ascii="Times" w:eastAsia="Times" w:hAnsi="Times" w:cs="Times"/>
                <w:b/>
                <w:sz w:val="24"/>
              </w:rPr>
            </w:pPr>
          </w:p>
          <w:p w:rsidR="007F53D1" w:rsidRDefault="00000000">
            <w:pPr>
              <w:rPr>
                <w:rFonts w:ascii="Times" w:eastAsia="Times" w:hAnsi="Times" w:cs="Times"/>
                <w:b/>
                <w:sz w:val="24"/>
              </w:rPr>
            </w:pPr>
            <w:r>
              <w:rPr>
                <w:rFonts w:ascii="Times" w:eastAsia="Times" w:hAnsi="Times" w:cs="Times"/>
                <w:b/>
                <w:sz w:val="24"/>
              </w:rPr>
              <w:t xml:space="preserve">[ </w:t>
            </w:r>
            <w:proofErr w:type="gramStart"/>
            <w:r>
              <w:rPr>
                <w:rFonts w:ascii="Times" w:eastAsia="Times" w:hAnsi="Times" w:cs="Times"/>
                <w:b/>
                <w:sz w:val="24"/>
              </w:rPr>
              <w:t xml:space="preserve">  ]</w:t>
            </w:r>
            <w:proofErr w:type="gramEnd"/>
            <w:r>
              <w:rPr>
                <w:rFonts w:ascii="Times" w:eastAsia="Times" w:hAnsi="Times" w:cs="Times"/>
                <w:b/>
                <w:sz w:val="24"/>
              </w:rPr>
              <w:t xml:space="preserve"> Yes  [   ] No  </w:t>
            </w:r>
          </w:p>
        </w:tc>
      </w:tr>
      <w:tr w:rsidR="007F53D1">
        <w:trPr>
          <w:cantSplit/>
          <w:trHeight w:val="975"/>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Catalog Description</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pPr>
              <w:rPr>
                <w:strike/>
                <w:sz w:val="24"/>
              </w:rPr>
            </w:pPr>
          </w:p>
          <w:p w:rsidR="007F53D1" w:rsidRDefault="007F53D1">
            <w:pPr>
              <w:rPr>
                <w:sz w:val="24"/>
              </w:rPr>
            </w:pPr>
          </w:p>
          <w:p w:rsidR="007F53D1" w:rsidRDefault="007F53D1"/>
        </w:tc>
      </w:tr>
      <w:tr w:rsidR="007F53D1">
        <w:trPr>
          <w:cantSplit/>
          <w:trHeight w:val="318"/>
          <w:jc w:val="center"/>
        </w:trPr>
        <w:tc>
          <w:tcPr>
            <w:tcW w:w="2250"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Start Term:  </w:t>
            </w:r>
          </w:p>
        </w:tc>
        <w:tc>
          <w:tcPr>
            <w:tcW w:w="7285" w:type="dxa"/>
            <w:tcBorders>
              <w:top w:val="single" w:sz="6" w:space="0" w:color="000000"/>
              <w:left w:val="single" w:sz="4" w:space="0" w:color="000000"/>
              <w:bottom w:val="single" w:sz="4" w:space="0" w:color="000000"/>
              <w:right w:val="single" w:sz="4" w:space="0" w:color="000000"/>
            </w:tcBorders>
            <w:shd w:val="clear" w:color="auto" w:fill="auto"/>
          </w:tcPr>
          <w:p w:rsidR="007F53D1" w:rsidRDefault="007F53D1">
            <w:pPr>
              <w:rPr>
                <w:rFonts w:ascii="Times" w:eastAsia="Times" w:hAnsi="Times" w:cs="Times"/>
                <w:b/>
                <w:sz w:val="24"/>
              </w:rPr>
            </w:pPr>
          </w:p>
        </w:tc>
      </w:tr>
      <w:tr w:rsidR="007F53D1">
        <w:trPr>
          <w:cantSplit/>
          <w:trHeight w:val="1272"/>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Is this course cross-listed? </w:t>
            </w:r>
          </w:p>
        </w:tc>
        <w:tc>
          <w:tcPr>
            <w:tcW w:w="7285"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 </w:t>
            </w:r>
            <w:proofErr w:type="gramStart"/>
            <w:r>
              <w:rPr>
                <w:rFonts w:ascii="Times" w:eastAsia="Times" w:hAnsi="Times" w:cs="Times"/>
                <w:b/>
                <w:sz w:val="24"/>
              </w:rPr>
              <w:t xml:space="preserve">  ]</w:t>
            </w:r>
            <w:proofErr w:type="gramEnd"/>
            <w:r>
              <w:rPr>
                <w:rFonts w:ascii="Times" w:eastAsia="Times" w:hAnsi="Times" w:cs="Times"/>
                <w:b/>
                <w:sz w:val="24"/>
              </w:rPr>
              <w:t xml:space="preserve"> Yes  [   ] No  </w:t>
            </w:r>
          </w:p>
          <w:p w:rsidR="007F53D1" w:rsidRDefault="00000000">
            <w:r>
              <w:t>Course Prefix and Number:</w:t>
            </w:r>
          </w:p>
        </w:tc>
      </w:tr>
      <w:tr w:rsidR="007F53D1">
        <w:trPr>
          <w:cantSplit/>
          <w:trHeight w:val="580"/>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Prefix &amp; Five Digit Course Number </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1040"/>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r>
              <w:rPr>
                <w:rFonts w:ascii="Times" w:eastAsia="Times" w:hAnsi="Times" w:cs="Times"/>
                <w:b/>
                <w:sz w:val="24"/>
              </w:rPr>
              <w:t xml:space="preserve">Pre and/or Co Requisites </w:t>
            </w:r>
            <w:r>
              <w:rPr>
                <w:sz w:val="18"/>
                <w:szCs w:val="18"/>
              </w:rPr>
              <w:t>(specify which are pre-, co-, or both)</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300"/>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Credits</w:t>
            </w:r>
          </w:p>
          <w:p w:rsidR="007F53D1" w:rsidRDefault="00000000">
            <w:pPr>
              <w:rPr>
                <w:rFonts w:ascii="Times" w:eastAsia="Times" w:hAnsi="Times" w:cs="Times"/>
                <w:b/>
                <w:sz w:val="24"/>
              </w:rPr>
            </w:pPr>
            <w:r>
              <w:rPr>
                <w:rFonts w:ascii="Times" w:eastAsia="Times" w:hAnsi="Times" w:cs="Times"/>
                <w:b/>
                <w:sz w:val="24"/>
              </w:rPr>
              <w:t xml:space="preserve"> </w:t>
            </w:r>
          </w:p>
          <w:p w:rsidR="007F53D1" w:rsidRDefault="00000000">
            <w:pPr>
              <w:rPr>
                <w:rFonts w:ascii="Times" w:eastAsia="Times" w:hAnsi="Times" w:cs="Times"/>
                <w:b/>
                <w:sz w:val="24"/>
              </w:rPr>
            </w:pPr>
            <w:r>
              <w:rPr>
                <w:rFonts w:ascii="Times" w:eastAsia="Times" w:hAnsi="Times" w:cs="Times"/>
                <w:b/>
                <w:sz w:val="24"/>
              </w:rPr>
              <w:t>Repeatable? If so, how many credits?</w:t>
            </w:r>
          </w:p>
          <w:p w:rsidR="007F53D1" w:rsidRDefault="007F53D1">
            <w:pPr>
              <w:rPr>
                <w:rFonts w:ascii="Times" w:eastAsia="Times" w:hAnsi="Times" w:cs="Times"/>
                <w:b/>
                <w:sz w:val="24"/>
              </w:rPr>
            </w:pP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300"/>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sz w:val="18"/>
                <w:szCs w:val="18"/>
              </w:rPr>
            </w:pPr>
            <w:r>
              <w:rPr>
                <w:rFonts w:ascii="Times" w:eastAsia="Times" w:hAnsi="Times" w:cs="Times"/>
                <w:b/>
                <w:sz w:val="24"/>
              </w:rPr>
              <w:t xml:space="preserve">Hours </w:t>
            </w:r>
            <w:r>
              <w:rPr>
                <w:sz w:val="18"/>
                <w:szCs w:val="18"/>
              </w:rPr>
              <w:t>(per week)</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65"/>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18"/>
                <w:szCs w:val="18"/>
              </w:rPr>
            </w:pPr>
            <w:r>
              <w:rPr>
                <w:rFonts w:ascii="Times" w:eastAsia="Times" w:hAnsi="Times" w:cs="Times"/>
                <w:b/>
                <w:sz w:val="24"/>
              </w:rPr>
              <w:t xml:space="preserve">Mode of instruction </w:t>
            </w:r>
          </w:p>
          <w:p w:rsidR="007F53D1" w:rsidRDefault="00000000">
            <w:pPr>
              <w:rPr>
                <w:color w:val="FF0000"/>
                <w:sz w:val="18"/>
                <w:szCs w:val="18"/>
              </w:rPr>
            </w:pPr>
            <w:r>
              <w:rPr>
                <w:color w:val="FF0000"/>
                <w:sz w:val="18"/>
                <w:szCs w:val="18"/>
              </w:rPr>
              <w:t xml:space="preserve">If you are proposing more than one modality (i.e., in-person, online, hybrid or </w:t>
            </w:r>
            <w:proofErr w:type="spellStart"/>
            <w:r>
              <w:rPr>
                <w:color w:val="FF0000"/>
                <w:sz w:val="18"/>
                <w:szCs w:val="18"/>
              </w:rPr>
              <w:t>hyflex</w:t>
            </w:r>
            <w:proofErr w:type="spellEnd"/>
            <w:r>
              <w:rPr>
                <w:color w:val="FF0000"/>
                <w:sz w:val="18"/>
                <w:szCs w:val="18"/>
              </w:rPr>
              <w:t>) you only need this one form. However, you must explain in the rationale and include a syllabus for each mode of instruction proposed.)</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ind w:left="180"/>
              <w:rPr>
                <w:color w:val="FF0000"/>
              </w:rPr>
            </w:pPr>
            <w:r>
              <w:rPr>
                <w:color w:val="FF0000"/>
              </w:rPr>
              <w:t>__Hybrid</w:t>
            </w:r>
          </w:p>
          <w:p w:rsidR="007F53D1" w:rsidRDefault="00000000">
            <w:pPr>
              <w:ind w:left="180"/>
              <w:rPr>
                <w:color w:val="FF0000"/>
              </w:rPr>
            </w:pPr>
            <w:r>
              <w:rPr>
                <w:color w:val="FF0000"/>
              </w:rPr>
              <w:t xml:space="preserve">__Online </w:t>
            </w:r>
          </w:p>
          <w:p w:rsidR="007F53D1" w:rsidRDefault="00000000">
            <w:pPr>
              <w:ind w:left="180"/>
              <w:rPr>
                <w:sz w:val="24"/>
              </w:rPr>
            </w:pPr>
            <w:r>
              <w:rPr>
                <w:color w:val="FF0000"/>
              </w:rPr>
              <w:t xml:space="preserve">__In person </w:t>
            </w:r>
          </w:p>
        </w:tc>
      </w:tr>
    </w:tbl>
    <w:p w:rsidR="007F53D1" w:rsidRDefault="007F53D1">
      <w:pPr>
        <w:ind w:left="360"/>
        <w:rPr>
          <w:sz w:val="24"/>
          <w:u w:val="single"/>
        </w:rPr>
      </w:pPr>
    </w:p>
    <w:p w:rsidR="007F53D1" w:rsidRDefault="00000000">
      <w:pPr>
        <w:ind w:left="360"/>
        <w:rPr>
          <w:sz w:val="24"/>
        </w:rPr>
      </w:pPr>
      <w:r>
        <w:rPr>
          <w:sz w:val="24"/>
          <w:u w:val="single"/>
        </w:rPr>
        <w:t>Rationale</w:t>
      </w:r>
      <w:r>
        <w:rPr>
          <w:sz w:val="24"/>
        </w:rPr>
        <w:t>: (Indicate reason(s) for adding a new mode of instruction, e.g., pedagogical, curricular, programmatic, etc.)</w:t>
      </w:r>
    </w:p>
    <w:p w:rsidR="007F53D1" w:rsidRDefault="00000000">
      <w:pPr>
        <w:ind w:left="360"/>
        <w:rPr>
          <w:sz w:val="24"/>
        </w:rPr>
      </w:pPr>
      <w:r>
        <w:rPr>
          <w:sz w:val="24"/>
        </w:rPr>
        <w:lastRenderedPageBreak/>
        <w:t xml:space="preserve"> </w:t>
      </w:r>
    </w:p>
    <w:p w:rsidR="007F53D1" w:rsidRDefault="00000000">
      <w:pPr>
        <w:ind w:left="360"/>
        <w:rPr>
          <w:sz w:val="24"/>
        </w:rPr>
      </w:pPr>
      <w:r>
        <w:rPr>
          <w:sz w:val="24"/>
        </w:rPr>
        <w:t xml:space="preserve"> </w:t>
      </w:r>
    </w:p>
    <w:p w:rsidR="007F53D1" w:rsidRDefault="00000000">
      <w:pPr>
        <w:ind w:left="360"/>
        <w:rPr>
          <w:sz w:val="24"/>
        </w:rPr>
      </w:pPr>
      <w:r>
        <w:rPr>
          <w:sz w:val="24"/>
        </w:rPr>
        <w:t>Complete the following:</w:t>
      </w:r>
    </w:p>
    <w:p w:rsidR="007F53D1" w:rsidRDefault="00000000">
      <w:pPr>
        <w:spacing w:line="276" w:lineRule="auto"/>
        <w:ind w:left="360"/>
        <w:rPr>
          <w:sz w:val="24"/>
        </w:rPr>
      </w:pPr>
      <w:r>
        <w:rPr>
          <w:sz w:val="24"/>
        </w:rPr>
        <w:t>1.</w:t>
      </w:r>
      <w:r>
        <w:rPr>
          <w:sz w:val="14"/>
          <w:szCs w:val="14"/>
        </w:rPr>
        <w:t xml:space="preserve"> </w:t>
      </w:r>
      <w:r>
        <w:rPr>
          <w:sz w:val="14"/>
          <w:szCs w:val="14"/>
        </w:rPr>
        <w:tab/>
      </w:r>
      <w:r>
        <w:rPr>
          <w:sz w:val="24"/>
          <w:u w:val="single"/>
        </w:rPr>
        <w:t>Course format</w:t>
      </w:r>
      <w:r>
        <w:rPr>
          <w:sz w:val="24"/>
        </w:rPr>
        <w:t>: Is the course taught in a synchronous or asynchronous format? Will a room be needed?</w:t>
      </w:r>
    </w:p>
    <w:p w:rsidR="007F53D1" w:rsidRDefault="00000000">
      <w:pPr>
        <w:spacing w:line="276" w:lineRule="auto"/>
        <w:ind w:left="360"/>
        <w:rPr>
          <w:sz w:val="24"/>
        </w:rPr>
      </w:pPr>
      <w:r>
        <w:rPr>
          <w:sz w:val="24"/>
        </w:rPr>
        <w:t>2.</w:t>
      </w:r>
      <w:r>
        <w:rPr>
          <w:sz w:val="14"/>
          <w:szCs w:val="14"/>
        </w:rPr>
        <w:t xml:space="preserve"> </w:t>
      </w:r>
      <w:r>
        <w:rPr>
          <w:sz w:val="14"/>
          <w:szCs w:val="14"/>
        </w:rPr>
        <w:tab/>
      </w:r>
      <w:r>
        <w:rPr>
          <w:sz w:val="24"/>
          <w:u w:val="single"/>
        </w:rPr>
        <w:t>Instruction:</w:t>
      </w:r>
      <w:r>
        <w:rPr>
          <w:sz w:val="24"/>
        </w:rPr>
        <w:t xml:space="preserve"> What online tools will be used for instruction? (LMS, zoom, </w:t>
      </w:r>
      <w:proofErr w:type="spellStart"/>
      <w:r>
        <w:rPr>
          <w:sz w:val="24"/>
        </w:rPr>
        <w:t>voicethread</w:t>
      </w:r>
      <w:proofErr w:type="spellEnd"/>
      <w:r>
        <w:rPr>
          <w:sz w:val="24"/>
        </w:rPr>
        <w:t xml:space="preserve">, </w:t>
      </w:r>
      <w:proofErr w:type="spellStart"/>
      <w:r>
        <w:rPr>
          <w:sz w:val="24"/>
        </w:rPr>
        <w:t>padlet</w:t>
      </w:r>
      <w:proofErr w:type="spellEnd"/>
      <w:r>
        <w:rPr>
          <w:sz w:val="24"/>
        </w:rPr>
        <w:t>, weekly modules, etc.)</w:t>
      </w:r>
      <w:r>
        <w:rPr>
          <w:b/>
          <w:sz w:val="24"/>
        </w:rPr>
        <w:t xml:space="preserve"> </w:t>
      </w:r>
      <w:r>
        <w:rPr>
          <w:sz w:val="24"/>
        </w:rPr>
        <w:t>What specific equipment/software will students need?</w:t>
      </w:r>
    </w:p>
    <w:p w:rsidR="007F53D1" w:rsidRDefault="00000000">
      <w:pPr>
        <w:spacing w:line="276" w:lineRule="auto"/>
        <w:ind w:left="360"/>
        <w:rPr>
          <w:sz w:val="24"/>
        </w:rPr>
      </w:pPr>
      <w:r>
        <w:rPr>
          <w:sz w:val="24"/>
        </w:rPr>
        <w:t xml:space="preserve"> </w:t>
      </w:r>
    </w:p>
    <w:p w:rsidR="007F53D1" w:rsidRDefault="00000000">
      <w:pPr>
        <w:spacing w:line="276" w:lineRule="auto"/>
        <w:ind w:left="360"/>
        <w:rPr>
          <w:sz w:val="24"/>
        </w:rPr>
      </w:pPr>
      <w:r>
        <w:rPr>
          <w:sz w:val="24"/>
        </w:rPr>
        <w:t>3.</w:t>
      </w:r>
      <w:r>
        <w:rPr>
          <w:sz w:val="14"/>
          <w:szCs w:val="14"/>
        </w:rPr>
        <w:t xml:space="preserve"> </w:t>
      </w:r>
      <w:r>
        <w:rPr>
          <w:sz w:val="14"/>
          <w:szCs w:val="14"/>
        </w:rPr>
        <w:tab/>
      </w:r>
      <w:r>
        <w:rPr>
          <w:sz w:val="24"/>
          <w:u w:val="single"/>
        </w:rPr>
        <w:t>Course Communication and Resources</w:t>
      </w:r>
      <w:r>
        <w:rPr>
          <w:sz w:val="24"/>
        </w:rPr>
        <w:t>: How will office hours be held? (Please note that if the course is online, office hours must be online.)  If there are other resources for the course such as tutoring, etc. will they be available online?</w:t>
      </w:r>
    </w:p>
    <w:p w:rsidR="007F53D1" w:rsidRDefault="00000000">
      <w:pPr>
        <w:ind w:left="360"/>
        <w:rPr>
          <w:sz w:val="24"/>
        </w:rPr>
      </w:pPr>
      <w:r>
        <w:rPr>
          <w:sz w:val="24"/>
        </w:rPr>
        <w:t xml:space="preserve"> </w:t>
      </w:r>
    </w:p>
    <w:p w:rsidR="007F53D1" w:rsidRDefault="00000000">
      <w:pPr>
        <w:spacing w:line="276" w:lineRule="auto"/>
        <w:ind w:left="360"/>
        <w:rPr>
          <w:sz w:val="24"/>
        </w:rPr>
      </w:pPr>
      <w:r>
        <w:rPr>
          <w:sz w:val="24"/>
        </w:rPr>
        <w:t>4.</w:t>
      </w:r>
      <w:r>
        <w:rPr>
          <w:sz w:val="14"/>
          <w:szCs w:val="14"/>
        </w:rPr>
        <w:t xml:space="preserve"> </w:t>
      </w:r>
      <w:r>
        <w:rPr>
          <w:sz w:val="14"/>
          <w:szCs w:val="14"/>
        </w:rPr>
        <w:tab/>
      </w:r>
      <w:r>
        <w:rPr>
          <w:sz w:val="24"/>
          <w:u w:val="single"/>
        </w:rPr>
        <w:t>Expectations for Student Participation:</w:t>
      </w:r>
      <w:r>
        <w:rPr>
          <w:sz w:val="24"/>
        </w:rPr>
        <w:t xml:space="preserve"> What counts as student participation and how it will be graded? What is the camera policy for synchronous classes?</w:t>
      </w:r>
    </w:p>
    <w:p w:rsidR="007F53D1" w:rsidRDefault="00000000">
      <w:pPr>
        <w:ind w:left="360"/>
        <w:rPr>
          <w:sz w:val="24"/>
        </w:rPr>
      </w:pPr>
      <w:r>
        <w:rPr>
          <w:sz w:val="24"/>
        </w:rPr>
        <w:t xml:space="preserve"> </w:t>
      </w:r>
    </w:p>
    <w:p w:rsidR="007F53D1" w:rsidRDefault="00000000">
      <w:pPr>
        <w:spacing w:line="276" w:lineRule="auto"/>
        <w:ind w:left="360"/>
        <w:rPr>
          <w:sz w:val="24"/>
        </w:rPr>
      </w:pPr>
      <w:r>
        <w:rPr>
          <w:sz w:val="24"/>
        </w:rPr>
        <w:t>5.</w:t>
      </w:r>
      <w:r>
        <w:rPr>
          <w:sz w:val="14"/>
          <w:szCs w:val="14"/>
        </w:rPr>
        <w:t xml:space="preserve"> </w:t>
      </w:r>
      <w:r>
        <w:rPr>
          <w:sz w:val="14"/>
          <w:szCs w:val="14"/>
        </w:rPr>
        <w:tab/>
      </w:r>
      <w:r>
        <w:rPr>
          <w:sz w:val="24"/>
          <w:u w:val="single"/>
        </w:rPr>
        <w:t>Assessment:</w:t>
      </w:r>
      <w:r>
        <w:rPr>
          <w:sz w:val="24"/>
        </w:rPr>
        <w:t xml:space="preserve"> How will student learning be assessed? How will cheating be mitigated?</w:t>
      </w:r>
    </w:p>
    <w:p w:rsidR="007F53D1" w:rsidRDefault="00000000">
      <w:pPr>
        <w:ind w:left="360"/>
        <w:rPr>
          <w:sz w:val="24"/>
          <w:u w:val="single"/>
        </w:rPr>
      </w:pPr>
      <w:r>
        <w:rPr>
          <w:sz w:val="24"/>
          <w:u w:val="single"/>
        </w:rPr>
        <w:t xml:space="preserve"> </w:t>
      </w:r>
    </w:p>
    <w:p w:rsidR="007F53D1" w:rsidRDefault="00000000">
      <w:pPr>
        <w:spacing w:line="276" w:lineRule="auto"/>
        <w:ind w:left="360"/>
        <w:rPr>
          <w:sz w:val="24"/>
          <w:u w:val="single"/>
        </w:rPr>
      </w:pPr>
      <w:r>
        <w:rPr>
          <w:sz w:val="24"/>
        </w:rPr>
        <w:t>6.</w:t>
      </w:r>
      <w:r>
        <w:rPr>
          <w:sz w:val="14"/>
          <w:szCs w:val="14"/>
        </w:rPr>
        <w:t xml:space="preserve"> </w:t>
      </w:r>
      <w:r>
        <w:rPr>
          <w:sz w:val="14"/>
          <w:szCs w:val="14"/>
        </w:rPr>
        <w:tab/>
      </w:r>
      <w:r>
        <w:rPr>
          <w:sz w:val="24"/>
          <w:u w:val="single"/>
        </w:rPr>
        <w:t xml:space="preserve">Accessibility: Please note that all course material made available online must meet ADA requirements.  </w:t>
      </w:r>
    </w:p>
    <w:p w:rsidR="007F53D1" w:rsidRDefault="00000000">
      <w:pPr>
        <w:ind w:left="1080"/>
        <w:rPr>
          <w:sz w:val="24"/>
        </w:rPr>
      </w:pPr>
      <w:r>
        <w:rPr>
          <w:sz w:val="24"/>
        </w:rPr>
        <w:t xml:space="preserve">a. Does your course have video material? [ </w:t>
      </w:r>
      <w:proofErr w:type="gramStart"/>
      <w:r>
        <w:rPr>
          <w:sz w:val="24"/>
        </w:rPr>
        <w:t xml:space="preserve">  ]</w:t>
      </w:r>
      <w:proofErr w:type="gramEnd"/>
      <w:r>
        <w:rPr>
          <w:sz w:val="24"/>
        </w:rPr>
        <w:t xml:space="preserve"> NO    [   ] YES</w:t>
      </w:r>
    </w:p>
    <w:p w:rsidR="007F53D1" w:rsidRDefault="00000000">
      <w:pPr>
        <w:ind w:left="1080"/>
        <w:rPr>
          <w:sz w:val="24"/>
        </w:rPr>
      </w:pPr>
      <w:r>
        <w:rPr>
          <w:sz w:val="24"/>
        </w:rPr>
        <w:t xml:space="preserve">Are those video materials captioned?  [ </w:t>
      </w:r>
      <w:proofErr w:type="gramStart"/>
      <w:r>
        <w:rPr>
          <w:sz w:val="24"/>
        </w:rPr>
        <w:t xml:space="preserve">  ]</w:t>
      </w:r>
      <w:proofErr w:type="gramEnd"/>
      <w:r>
        <w:rPr>
          <w:sz w:val="24"/>
        </w:rPr>
        <w:t xml:space="preserve"> NO    [   ] YES</w:t>
      </w:r>
    </w:p>
    <w:p w:rsidR="007F53D1" w:rsidRDefault="00000000">
      <w:pPr>
        <w:shd w:val="clear" w:color="auto" w:fill="FFFFFF"/>
        <w:spacing w:line="276" w:lineRule="auto"/>
        <w:ind w:left="1080"/>
        <w:rPr>
          <w:sz w:val="24"/>
        </w:rPr>
      </w:pPr>
      <w:r>
        <w:rPr>
          <w:sz w:val="24"/>
        </w:rPr>
        <w:t xml:space="preserve">b. Are word documents and PowerPoint slides readable by screen readers? </w:t>
      </w:r>
    </w:p>
    <w:p w:rsidR="007F53D1" w:rsidRDefault="00000000">
      <w:pPr>
        <w:shd w:val="clear" w:color="auto" w:fill="FFFFFF"/>
        <w:spacing w:line="276" w:lineRule="auto"/>
        <w:ind w:left="1440" w:firstLine="20"/>
        <w:rPr>
          <w:sz w:val="24"/>
        </w:rPr>
      </w:pPr>
      <w:r>
        <w:rPr>
          <w:sz w:val="24"/>
        </w:rPr>
        <w:t xml:space="preserve">[ </w:t>
      </w:r>
      <w:proofErr w:type="gramStart"/>
      <w:r>
        <w:rPr>
          <w:sz w:val="24"/>
        </w:rPr>
        <w:t xml:space="preserve">  ]</w:t>
      </w:r>
      <w:proofErr w:type="gramEnd"/>
      <w:r>
        <w:rPr>
          <w:sz w:val="24"/>
        </w:rPr>
        <w:t xml:space="preserve"> NO        </w:t>
      </w:r>
      <w:r>
        <w:rPr>
          <w:sz w:val="24"/>
        </w:rPr>
        <w:tab/>
        <w:t xml:space="preserve">[   ] YES </w:t>
      </w:r>
    </w:p>
    <w:p w:rsidR="007F53D1" w:rsidRDefault="00000000">
      <w:pPr>
        <w:shd w:val="clear" w:color="auto" w:fill="FFFFFF"/>
        <w:spacing w:line="276" w:lineRule="auto"/>
        <w:ind w:left="360"/>
        <w:rPr>
          <w:sz w:val="24"/>
        </w:rPr>
      </w:pPr>
      <w:r>
        <w:rPr>
          <w:sz w:val="24"/>
        </w:rPr>
        <w:t xml:space="preserve"> </w:t>
      </w:r>
    </w:p>
    <w:p w:rsidR="007F53D1" w:rsidRDefault="00000000">
      <w:pPr>
        <w:shd w:val="clear" w:color="auto" w:fill="FFFFFF"/>
        <w:spacing w:line="276" w:lineRule="auto"/>
        <w:ind w:left="1080"/>
        <w:rPr>
          <w:sz w:val="24"/>
        </w:rPr>
      </w:pPr>
      <w:r>
        <w:rPr>
          <w:sz w:val="24"/>
        </w:rPr>
        <w:t>For more information on how to make this course accessible for students, see:</w:t>
      </w:r>
    </w:p>
    <w:p w:rsidR="007F53D1" w:rsidRDefault="00000000">
      <w:pPr>
        <w:shd w:val="clear" w:color="auto" w:fill="FFFFFF"/>
        <w:spacing w:line="276" w:lineRule="auto"/>
        <w:ind w:left="1440"/>
        <w:rPr>
          <w:sz w:val="24"/>
        </w:rPr>
      </w:pPr>
      <w:hyperlink r:id="rId8">
        <w:r>
          <w:rPr>
            <w:sz w:val="24"/>
            <w:u w:val="single"/>
          </w:rPr>
          <w:t>https://www.cuny.edu/accessibility/content/</w:t>
        </w:r>
      </w:hyperlink>
      <w:r>
        <w:rPr>
          <w:sz w:val="24"/>
        </w:rPr>
        <w:t xml:space="preserve"> </w:t>
      </w:r>
    </w:p>
    <w:p w:rsidR="007F53D1" w:rsidRDefault="00000000">
      <w:pPr>
        <w:shd w:val="clear" w:color="auto" w:fill="FFFFFF"/>
        <w:spacing w:line="276" w:lineRule="auto"/>
        <w:ind w:left="1440"/>
        <w:rPr>
          <w:sz w:val="24"/>
        </w:rPr>
      </w:pPr>
      <w:hyperlink r:id="rId9">
        <w:r>
          <w:rPr>
            <w:sz w:val="24"/>
            <w:u w:val="single"/>
          </w:rPr>
          <w:t>https://guides.cuny.edu/accessibility/powerpoint</w:t>
        </w:r>
      </w:hyperlink>
      <w:r>
        <w:rPr>
          <w:sz w:val="24"/>
        </w:rPr>
        <w:t xml:space="preserve"> </w:t>
      </w:r>
    </w:p>
    <w:p w:rsidR="007F53D1" w:rsidRDefault="00000000">
      <w:pPr>
        <w:shd w:val="clear" w:color="auto" w:fill="FFFFFF"/>
        <w:spacing w:line="276" w:lineRule="auto"/>
        <w:ind w:left="1080"/>
        <w:rPr>
          <w:sz w:val="24"/>
        </w:rPr>
      </w:pPr>
      <w:r>
        <w:rPr>
          <w:sz w:val="24"/>
        </w:rPr>
        <w:t xml:space="preserve"> </w:t>
      </w:r>
    </w:p>
    <w:p w:rsidR="007F53D1" w:rsidRDefault="00000000">
      <w:pPr>
        <w:shd w:val="clear" w:color="auto" w:fill="FFFFFF"/>
        <w:spacing w:line="276" w:lineRule="auto"/>
        <w:ind w:left="1080"/>
        <w:rPr>
          <w:sz w:val="24"/>
        </w:rPr>
      </w:pPr>
      <w:r>
        <w:rPr>
          <w:sz w:val="24"/>
        </w:rPr>
        <w:t xml:space="preserve">Additional support for online accommodations in the course is offered through the </w:t>
      </w:r>
      <w:r>
        <w:rPr>
          <w:i/>
          <w:sz w:val="24"/>
        </w:rPr>
        <w:t>Center for Online Learning</w:t>
      </w:r>
      <w:r>
        <w:rPr>
          <w:sz w:val="24"/>
        </w:rPr>
        <w:t xml:space="preserve"> (https://hunter.cuny.edu/center-for-online-learning/)</w:t>
      </w:r>
    </w:p>
    <w:p w:rsidR="007F53D1" w:rsidRDefault="00000000">
      <w:pPr>
        <w:ind w:left="360"/>
        <w:rPr>
          <w:sz w:val="24"/>
        </w:rPr>
      </w:pPr>
      <w:r>
        <w:rPr>
          <w:sz w:val="24"/>
        </w:rPr>
        <w:t xml:space="preserve"> </w:t>
      </w:r>
    </w:p>
    <w:p w:rsidR="007F53D1" w:rsidRDefault="00000000">
      <w:pPr>
        <w:ind w:left="360"/>
        <w:rPr>
          <w:sz w:val="24"/>
        </w:rPr>
      </w:pPr>
      <w:r>
        <w:rPr>
          <w:sz w:val="24"/>
          <w:u w:val="single"/>
        </w:rPr>
        <w:t>Consultation Statement</w:t>
      </w:r>
      <w:r>
        <w:rPr>
          <w:sz w:val="24"/>
        </w:rPr>
        <w:t>:</w:t>
      </w:r>
    </w:p>
    <w:p w:rsidR="007F53D1" w:rsidRDefault="00000000">
      <w:pPr>
        <w:ind w:left="360"/>
        <w:rPr>
          <w:sz w:val="24"/>
        </w:rPr>
      </w:pPr>
      <w:r>
        <w:rPr>
          <w:sz w:val="24"/>
        </w:rPr>
        <w:t xml:space="preserve">a) </w:t>
      </w:r>
      <w:r>
        <w:rPr>
          <w:sz w:val="24"/>
        </w:rPr>
        <w:tab/>
        <w:t>Is the proposed change likely to affect other departments, units, or programs?</w:t>
      </w:r>
    </w:p>
    <w:p w:rsidR="007F53D1" w:rsidRDefault="00000000">
      <w:pPr>
        <w:ind w:left="360"/>
        <w:rPr>
          <w:sz w:val="24"/>
          <w:u w:val="single"/>
        </w:rPr>
      </w:pPr>
      <w:r>
        <w:rPr>
          <w:sz w:val="24"/>
        </w:rPr>
        <w:t xml:space="preserve">  </w:t>
      </w:r>
      <w:r>
        <w:rPr>
          <w:sz w:val="24"/>
        </w:rPr>
        <w:tab/>
        <w:t xml:space="preserve">[ </w:t>
      </w:r>
      <w:proofErr w:type="gramStart"/>
      <w:r>
        <w:rPr>
          <w:sz w:val="24"/>
        </w:rPr>
        <w:t xml:space="preserve">  ]</w:t>
      </w:r>
      <w:proofErr w:type="gramEnd"/>
      <w:r>
        <w:rPr>
          <w:sz w:val="24"/>
        </w:rPr>
        <w:t xml:space="preserve"> NO  </w:t>
      </w:r>
      <w:r>
        <w:rPr>
          <w:sz w:val="24"/>
        </w:rPr>
        <w:tab/>
        <w:t xml:space="preserve">[   ] YES – If yes, list department/program: </w:t>
      </w:r>
      <w:r>
        <w:rPr>
          <w:sz w:val="24"/>
          <w:u w:val="single"/>
        </w:rPr>
        <w:t xml:space="preserve">                                                 </w:t>
      </w:r>
    </w:p>
    <w:p w:rsidR="007F53D1" w:rsidRDefault="00000000">
      <w:pPr>
        <w:ind w:left="360"/>
        <w:rPr>
          <w:sz w:val="24"/>
        </w:rPr>
      </w:pPr>
      <w:r>
        <w:rPr>
          <w:sz w:val="24"/>
        </w:rPr>
        <w:t>Specify the nature of the consultation:</w:t>
      </w:r>
    </w:p>
    <w:p w:rsidR="007F53D1" w:rsidRDefault="00000000">
      <w:pPr>
        <w:ind w:left="360"/>
        <w:rPr>
          <w:sz w:val="24"/>
        </w:rPr>
      </w:pPr>
      <w:r>
        <w:rPr>
          <w:sz w:val="24"/>
        </w:rPr>
        <w:t xml:space="preserve"> </w:t>
      </w:r>
    </w:p>
    <w:p w:rsidR="007F53D1" w:rsidRDefault="00000000">
      <w:pPr>
        <w:ind w:left="360"/>
        <w:rPr>
          <w:sz w:val="24"/>
        </w:rPr>
      </w:pPr>
      <w:r>
        <w:rPr>
          <w:sz w:val="24"/>
        </w:rPr>
        <w:t>b)</w:t>
      </w:r>
      <w:r>
        <w:rPr>
          <w:sz w:val="24"/>
        </w:rPr>
        <w:tab/>
        <w:t>Is this course cross-listed?  If so, please list all courses affected.</w:t>
      </w:r>
    </w:p>
    <w:p w:rsidR="007F53D1" w:rsidRDefault="00000000">
      <w:pPr>
        <w:ind w:left="360"/>
        <w:rPr>
          <w:sz w:val="24"/>
        </w:rPr>
      </w:pPr>
      <w:r>
        <w:rPr>
          <w:sz w:val="24"/>
        </w:rPr>
        <w:t xml:space="preserve"> </w:t>
      </w:r>
    </w:p>
    <w:p w:rsidR="007F53D1" w:rsidRDefault="00000000">
      <w:pPr>
        <w:ind w:left="360"/>
        <w:rPr>
          <w:sz w:val="24"/>
        </w:rPr>
      </w:pPr>
      <w:r>
        <w:rPr>
          <w:sz w:val="24"/>
        </w:rPr>
        <w:t xml:space="preserve">c) </w:t>
      </w:r>
      <w:r>
        <w:rPr>
          <w:sz w:val="24"/>
        </w:rPr>
        <w:tab/>
        <w:t xml:space="preserve">Does this affect the </w:t>
      </w:r>
      <w:proofErr w:type="gramStart"/>
      <w:r>
        <w:rPr>
          <w:sz w:val="24"/>
        </w:rPr>
        <w:t>Library</w:t>
      </w:r>
      <w:proofErr w:type="gramEnd"/>
      <w:r>
        <w:rPr>
          <w:sz w:val="24"/>
        </w:rPr>
        <w:t xml:space="preserve">?                  </w:t>
      </w:r>
      <w:r>
        <w:rPr>
          <w:sz w:val="24"/>
        </w:rPr>
        <w:tab/>
        <w:t xml:space="preserve">    </w:t>
      </w:r>
      <w:r>
        <w:rPr>
          <w:sz w:val="24"/>
        </w:rPr>
        <w:tab/>
        <w:t xml:space="preserve">[ </w:t>
      </w:r>
      <w:proofErr w:type="gramStart"/>
      <w:r>
        <w:rPr>
          <w:sz w:val="24"/>
        </w:rPr>
        <w:t xml:space="preserve">  ]</w:t>
      </w:r>
      <w:proofErr w:type="gramEnd"/>
      <w:r>
        <w:rPr>
          <w:sz w:val="24"/>
        </w:rPr>
        <w:t xml:space="preserve"> NO </w:t>
      </w:r>
      <w:r>
        <w:rPr>
          <w:sz w:val="24"/>
        </w:rPr>
        <w:tab/>
        <w:t xml:space="preserve">   </w:t>
      </w:r>
      <w:r>
        <w:rPr>
          <w:sz w:val="24"/>
        </w:rPr>
        <w:tab/>
        <w:t>[   ] YES</w:t>
      </w:r>
    </w:p>
    <w:p w:rsidR="007F53D1" w:rsidRDefault="00000000">
      <w:pPr>
        <w:ind w:left="360"/>
        <w:rPr>
          <w:sz w:val="24"/>
        </w:rPr>
      </w:pPr>
      <w:r>
        <w:rPr>
          <w:sz w:val="24"/>
        </w:rPr>
        <w:t>Have you consulted the subject liaison?</w:t>
      </w:r>
      <w:r>
        <w:rPr>
          <w:sz w:val="24"/>
        </w:rPr>
        <w:tab/>
      </w:r>
      <w:r>
        <w:rPr>
          <w:sz w:val="24"/>
        </w:rPr>
        <w:tab/>
        <w:t xml:space="preserve">        </w:t>
      </w:r>
      <w:r>
        <w:rPr>
          <w:sz w:val="24"/>
        </w:rPr>
        <w:tab/>
        <w:t xml:space="preserve">[ </w:t>
      </w:r>
      <w:proofErr w:type="gramStart"/>
      <w:r>
        <w:rPr>
          <w:sz w:val="24"/>
        </w:rPr>
        <w:t xml:space="preserve">  ]</w:t>
      </w:r>
      <w:proofErr w:type="gramEnd"/>
      <w:r>
        <w:rPr>
          <w:sz w:val="24"/>
        </w:rPr>
        <w:t xml:space="preserve"> NO        </w:t>
      </w:r>
      <w:r>
        <w:rPr>
          <w:sz w:val="24"/>
        </w:rPr>
        <w:tab/>
        <w:t>[   ] YES</w:t>
      </w:r>
    </w:p>
    <w:p w:rsidR="007F53D1" w:rsidRDefault="00000000">
      <w:pPr>
        <w:ind w:left="360"/>
        <w:rPr>
          <w:sz w:val="24"/>
        </w:rPr>
      </w:pPr>
      <w:r>
        <w:rPr>
          <w:sz w:val="24"/>
        </w:rPr>
        <w:t>For new courses or programs, please consult.</w:t>
      </w:r>
    </w:p>
    <w:p w:rsidR="007F53D1" w:rsidRDefault="00000000">
      <w:pPr>
        <w:shd w:val="clear" w:color="auto" w:fill="FFFFFF"/>
        <w:ind w:left="360"/>
        <w:rPr>
          <w:sz w:val="24"/>
          <w:u w:val="single"/>
        </w:rPr>
      </w:pPr>
      <w:r>
        <w:rPr>
          <w:sz w:val="24"/>
        </w:rPr>
        <w:t xml:space="preserve">  </w:t>
      </w:r>
      <w:r>
        <w:rPr>
          <w:sz w:val="24"/>
        </w:rPr>
        <w:tab/>
      </w:r>
      <w:r>
        <w:rPr>
          <w:sz w:val="24"/>
          <w:u w:val="single"/>
        </w:rPr>
        <w:t xml:space="preserve"> </w:t>
      </w:r>
    </w:p>
    <w:p w:rsidR="007F53D1" w:rsidRDefault="00000000">
      <w:pPr>
        <w:ind w:left="360"/>
        <w:rPr>
          <w:sz w:val="24"/>
        </w:rPr>
      </w:pPr>
      <w:r>
        <w:rPr>
          <w:sz w:val="24"/>
        </w:rPr>
        <w:t xml:space="preserve">d) Note that </w:t>
      </w:r>
      <w:proofErr w:type="gramStart"/>
      <w:r>
        <w:rPr>
          <w:sz w:val="24"/>
        </w:rPr>
        <w:t>once  an</w:t>
      </w:r>
      <w:proofErr w:type="gramEnd"/>
      <w:r>
        <w:rPr>
          <w:sz w:val="24"/>
        </w:rPr>
        <w:t xml:space="preserve"> online format is added to the course and the course is a major requirement, the major or program must be registered with NYSED in the distance education format if 50 % or more of the major requirements can be completed online, as stated below:</w:t>
      </w:r>
    </w:p>
    <w:p w:rsidR="007F53D1" w:rsidRDefault="00000000">
      <w:pPr>
        <w:ind w:left="360"/>
        <w:rPr>
          <w:sz w:val="24"/>
        </w:rPr>
      </w:pPr>
      <w:r>
        <w:rPr>
          <w:sz w:val="24"/>
        </w:rPr>
        <w:lastRenderedPageBreak/>
        <w:t xml:space="preserve"> </w:t>
      </w:r>
    </w:p>
    <w:p w:rsidR="007F53D1" w:rsidRDefault="00000000">
      <w:pPr>
        <w:spacing w:line="276" w:lineRule="auto"/>
        <w:ind w:left="180" w:hanging="80"/>
        <w:rPr>
          <w:sz w:val="24"/>
          <w:highlight w:val="white"/>
        </w:rPr>
      </w:pPr>
      <w:r>
        <w:rPr>
          <w:sz w:val="24"/>
          <w:highlight w:val="white"/>
        </w:rPr>
        <w:t xml:space="preserve">“Colleges and Universities located in or operating in New York State that offer degree or certificate programs in which a major portion (i.e., 50% or more) of the requirements can be completed through study delivered by distance education </w:t>
      </w:r>
      <w:r>
        <w:rPr>
          <w:sz w:val="24"/>
        </w:rPr>
        <w:t xml:space="preserve">must have those programs registered in the distance education format with the </w:t>
      </w:r>
      <w:hyperlink r:id="rId10">
        <w:r>
          <w:rPr>
            <w:color w:val="1155CC"/>
            <w:sz w:val="24"/>
            <w:u w:val="single"/>
          </w:rPr>
          <w:t>Office of College and University Evaluation (OCUE)</w:t>
        </w:r>
      </w:hyperlink>
      <w:r>
        <w:rPr>
          <w:sz w:val="24"/>
        </w:rPr>
        <w:t xml:space="preserve"> of the State Education Department.</w:t>
      </w:r>
      <w:r>
        <w:rPr>
          <w:sz w:val="24"/>
          <w:highlight w:val="white"/>
        </w:rPr>
        <w:t xml:space="preserve">” (from </w:t>
      </w:r>
      <w:hyperlink r:id="rId11">
        <w:r>
          <w:rPr>
            <w:sz w:val="24"/>
            <w:highlight w:val="white"/>
            <w:u w:val="single"/>
          </w:rPr>
          <w:t>http://www.nysed.gov/college-university-evaluation/review-process-approval-programs-distance-education-format-0</w:t>
        </w:r>
      </w:hyperlink>
      <w:r>
        <w:rPr>
          <w:sz w:val="24"/>
          <w:highlight w:val="white"/>
        </w:rPr>
        <w:t>).</w:t>
      </w:r>
    </w:p>
    <w:p w:rsidR="007F53D1" w:rsidRDefault="00000000">
      <w:pPr>
        <w:shd w:val="clear" w:color="auto" w:fill="FFFFFF"/>
        <w:ind w:left="360"/>
        <w:rPr>
          <w:sz w:val="24"/>
        </w:rPr>
      </w:pPr>
      <w:r>
        <w:rPr>
          <w:sz w:val="24"/>
        </w:rPr>
        <w:t xml:space="preserve"> </w:t>
      </w:r>
    </w:p>
    <w:p w:rsidR="007F53D1" w:rsidRDefault="00000000">
      <w:pPr>
        <w:shd w:val="clear" w:color="auto" w:fill="FFFFFF"/>
        <w:ind w:left="360"/>
        <w:rPr>
          <w:sz w:val="24"/>
        </w:rPr>
      </w:pPr>
      <w:r>
        <w:rPr>
          <w:sz w:val="24"/>
        </w:rPr>
        <w:t xml:space="preserve"> </w:t>
      </w:r>
    </w:p>
    <w:p w:rsidR="007F53D1" w:rsidRDefault="00000000">
      <w:pPr>
        <w:shd w:val="clear" w:color="auto" w:fill="FFFFFF"/>
        <w:ind w:left="360"/>
        <w:rPr>
          <w:sz w:val="24"/>
        </w:rPr>
      </w:pPr>
      <w:r>
        <w:rPr>
          <w:sz w:val="24"/>
        </w:rPr>
        <w:t xml:space="preserve">Is it possible for a student to complete 50% or more of the requirements for the major (including electives) online?   [ </w:t>
      </w:r>
      <w:proofErr w:type="gramStart"/>
      <w:r>
        <w:rPr>
          <w:sz w:val="24"/>
        </w:rPr>
        <w:t xml:space="preserve">  ]</w:t>
      </w:r>
      <w:proofErr w:type="gramEnd"/>
      <w:r>
        <w:rPr>
          <w:sz w:val="24"/>
        </w:rPr>
        <w:t xml:space="preserve"> NO     [   ] YES</w:t>
      </w:r>
    </w:p>
    <w:p w:rsidR="007F53D1" w:rsidRDefault="00000000">
      <w:pPr>
        <w:shd w:val="clear" w:color="auto" w:fill="FFFFFF"/>
        <w:ind w:left="360"/>
        <w:rPr>
          <w:sz w:val="24"/>
        </w:rPr>
      </w:pPr>
      <w:r>
        <w:rPr>
          <w:sz w:val="24"/>
        </w:rPr>
        <w:t xml:space="preserve"> </w:t>
      </w:r>
    </w:p>
    <w:p w:rsidR="007F53D1" w:rsidRDefault="00000000">
      <w:pPr>
        <w:shd w:val="clear" w:color="auto" w:fill="FFFFFF"/>
        <w:ind w:left="360"/>
        <w:rPr>
          <w:sz w:val="24"/>
        </w:rPr>
      </w:pPr>
      <w:r>
        <w:rPr>
          <w:sz w:val="24"/>
        </w:rPr>
        <w:t>Department Chair’s Signature or Designee ___________________________________________</w:t>
      </w:r>
    </w:p>
    <w:p w:rsidR="007F53D1" w:rsidRDefault="00000000">
      <w:pPr>
        <w:shd w:val="clear" w:color="auto" w:fill="FFFFFF"/>
        <w:ind w:left="360"/>
        <w:rPr>
          <w:sz w:val="24"/>
        </w:rPr>
      </w:pPr>
      <w:r>
        <w:rPr>
          <w:sz w:val="24"/>
        </w:rPr>
        <w:t xml:space="preserve"> </w:t>
      </w:r>
    </w:p>
    <w:p w:rsidR="007F53D1" w:rsidRDefault="00000000">
      <w:pPr>
        <w:shd w:val="clear" w:color="auto" w:fill="FFFFFF"/>
        <w:rPr>
          <w:sz w:val="24"/>
        </w:rPr>
      </w:pPr>
      <w:r>
        <w:rPr>
          <w:sz w:val="24"/>
        </w:rPr>
        <w:t xml:space="preserve"> </w:t>
      </w:r>
    </w:p>
    <w:p w:rsidR="007F53D1" w:rsidRDefault="007F53D1"/>
    <w:p w:rsidR="007F53D1" w:rsidRDefault="00000000">
      <w:pPr>
        <w:jc w:val="both"/>
        <w:rPr>
          <w:color w:val="CC0000"/>
        </w:rPr>
      </w:pPr>
      <w:r>
        <w:t xml:space="preserve"> </w:t>
      </w:r>
    </w:p>
    <w:p w:rsidR="0015286D" w:rsidRDefault="0015286D" w:rsidP="0015286D">
      <w:pPr>
        <w:tabs>
          <w:tab w:val="left" w:pos="360"/>
          <w:tab w:val="left" w:pos="720"/>
        </w:tabs>
        <w:spacing w:line="216" w:lineRule="auto"/>
        <w:jc w:val="both"/>
        <w:rPr>
          <w:sz w:val="24"/>
        </w:rPr>
      </w:pPr>
      <w:r w:rsidRPr="0015286D">
        <w:rPr>
          <w:sz w:val="24"/>
          <w:u w:val="single"/>
        </w:rPr>
        <w:t>Sample Syllabus</w:t>
      </w:r>
      <w:r>
        <w:rPr>
          <w:sz w:val="24"/>
        </w:rPr>
        <w:t>:</w:t>
      </w:r>
    </w:p>
    <w:p w:rsidR="007F53D1" w:rsidRDefault="007F53D1">
      <w:pPr>
        <w:rPr>
          <w:rFonts w:ascii="Times" w:eastAsia="Times" w:hAnsi="Times" w:cs="Times"/>
          <w:sz w:val="24"/>
          <w:u w:val="single"/>
        </w:rPr>
      </w:pPr>
    </w:p>
    <w:sectPr w:rsidR="007F53D1" w:rsidSect="002E41A6">
      <w:pgSz w:w="12240" w:h="15840"/>
      <w:pgMar w:top="870" w:right="880" w:bottom="1497" w:left="1280" w:header="720" w:footer="3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07E9" w:rsidRDefault="000B07E9">
      <w:r>
        <w:separator/>
      </w:r>
    </w:p>
  </w:endnote>
  <w:endnote w:type="continuationSeparator" w:id="0">
    <w:p w:rsidR="000B07E9" w:rsidRDefault="000B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mo">
    <w:altName w:val="Calibri"/>
    <w:panose1 w:val="020B0604020202020204"/>
    <w:charset w:val="00"/>
    <w:family w:val="auto"/>
    <w:pitch w:val="default"/>
  </w:font>
  <w:font w:name="ヒラギノ角ゴ Pro W3">
    <w:altName w:val="Yu Gothic"/>
    <w:panose1 w:val="020B0300000000000000"/>
    <w:charset w:val="80"/>
    <w:family w:val="swiss"/>
    <w:pitch w:val="variable"/>
    <w:sig w:usb0="E00002FF" w:usb1="7AC7FFFF" w:usb2="00000012" w:usb3="00000000" w:csb0="0002000D" w:csb1="00000000"/>
  </w:font>
  <w:font w:name="Wide Latin">
    <w:panose1 w:val="020A0A07050505020404"/>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07E9" w:rsidRDefault="000B07E9">
      <w:r>
        <w:separator/>
      </w:r>
    </w:p>
  </w:footnote>
  <w:footnote w:type="continuationSeparator" w:id="0">
    <w:p w:rsidR="000B07E9" w:rsidRDefault="000B0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4D1"/>
    <w:multiLevelType w:val="multilevel"/>
    <w:tmpl w:val="9B300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2517A"/>
    <w:multiLevelType w:val="multilevel"/>
    <w:tmpl w:val="04A6C35C"/>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 w15:restartNumberingAfterBreak="0">
    <w:nsid w:val="066332CD"/>
    <w:multiLevelType w:val="multilevel"/>
    <w:tmpl w:val="52666E18"/>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 w15:restartNumberingAfterBreak="0">
    <w:nsid w:val="0BE171DC"/>
    <w:multiLevelType w:val="multilevel"/>
    <w:tmpl w:val="ABDCAD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571D77"/>
    <w:multiLevelType w:val="multilevel"/>
    <w:tmpl w:val="0DB65E62"/>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AF1434"/>
    <w:multiLevelType w:val="multilevel"/>
    <w:tmpl w:val="6E9234E8"/>
    <w:lvl w:ilvl="0">
      <w:start w:val="1"/>
      <w:numFmt w:val="decimal"/>
      <w:lvlText w:val="%1."/>
      <w:lvlJc w:val="left"/>
      <w:pPr>
        <w:ind w:left="1240" w:hanging="360"/>
      </w:pPr>
      <w:rPr>
        <w:rFonts w:ascii="Times New Roman" w:eastAsia="Times New Roman" w:hAnsi="Times New Roman" w:cs="Times New Roman"/>
        <w:sz w:val="20"/>
        <w:szCs w:val="20"/>
      </w:rPr>
    </w:lvl>
    <w:lvl w:ilvl="1">
      <w:start w:val="1"/>
      <w:numFmt w:val="bullet"/>
      <w:lvlText w:val="•"/>
      <w:lvlJc w:val="left"/>
      <w:pPr>
        <w:ind w:left="2218" w:hanging="360"/>
      </w:pPr>
    </w:lvl>
    <w:lvl w:ilvl="2">
      <w:start w:val="1"/>
      <w:numFmt w:val="bullet"/>
      <w:lvlText w:val="•"/>
      <w:lvlJc w:val="left"/>
      <w:pPr>
        <w:ind w:left="3196" w:hanging="360"/>
      </w:pPr>
    </w:lvl>
    <w:lvl w:ilvl="3">
      <w:start w:val="1"/>
      <w:numFmt w:val="bullet"/>
      <w:lvlText w:val="•"/>
      <w:lvlJc w:val="left"/>
      <w:pPr>
        <w:ind w:left="4174" w:hanging="360"/>
      </w:pPr>
    </w:lvl>
    <w:lvl w:ilvl="4">
      <w:start w:val="1"/>
      <w:numFmt w:val="bullet"/>
      <w:lvlText w:val="•"/>
      <w:lvlJc w:val="left"/>
      <w:pPr>
        <w:ind w:left="5152" w:hanging="360"/>
      </w:pPr>
    </w:lvl>
    <w:lvl w:ilvl="5">
      <w:start w:val="1"/>
      <w:numFmt w:val="bullet"/>
      <w:lvlText w:val="•"/>
      <w:lvlJc w:val="left"/>
      <w:pPr>
        <w:ind w:left="6130" w:hanging="360"/>
      </w:pPr>
    </w:lvl>
    <w:lvl w:ilvl="6">
      <w:start w:val="1"/>
      <w:numFmt w:val="bullet"/>
      <w:lvlText w:val="•"/>
      <w:lvlJc w:val="left"/>
      <w:pPr>
        <w:ind w:left="7108" w:hanging="360"/>
      </w:pPr>
    </w:lvl>
    <w:lvl w:ilvl="7">
      <w:start w:val="1"/>
      <w:numFmt w:val="bullet"/>
      <w:lvlText w:val="•"/>
      <w:lvlJc w:val="left"/>
      <w:pPr>
        <w:ind w:left="8086" w:hanging="360"/>
      </w:pPr>
    </w:lvl>
    <w:lvl w:ilvl="8">
      <w:start w:val="1"/>
      <w:numFmt w:val="bullet"/>
      <w:lvlText w:val="•"/>
      <w:lvlJc w:val="left"/>
      <w:pPr>
        <w:ind w:left="9064" w:hanging="360"/>
      </w:pPr>
    </w:lvl>
  </w:abstractNum>
  <w:abstractNum w:abstractNumId="6" w15:restartNumberingAfterBreak="0">
    <w:nsid w:val="10292BBD"/>
    <w:multiLevelType w:val="multilevel"/>
    <w:tmpl w:val="7FD80C1E"/>
    <w:lvl w:ilvl="0">
      <w:start w:val="1"/>
      <w:numFmt w:val="decimal"/>
      <w:lvlText w:val="%1."/>
      <w:lvlJc w:val="left"/>
      <w:pPr>
        <w:ind w:left="12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BE757E"/>
    <w:multiLevelType w:val="multilevel"/>
    <w:tmpl w:val="7D2A493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4C04E1"/>
    <w:multiLevelType w:val="multilevel"/>
    <w:tmpl w:val="A20A0C3E"/>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9" w15:restartNumberingAfterBreak="0">
    <w:nsid w:val="1378076C"/>
    <w:multiLevelType w:val="multilevel"/>
    <w:tmpl w:val="B86487E8"/>
    <w:lvl w:ilvl="0">
      <w:start w:val="1"/>
      <w:numFmt w:val="bullet"/>
      <w:lvlText w:val="❖"/>
      <w:lvlJc w:val="left"/>
      <w:pPr>
        <w:ind w:left="360" w:hanging="360"/>
      </w:pPr>
      <w:rPr>
        <w:rFonts w:ascii="Noto Sans Symbols" w:eastAsia="Noto Sans Symbols" w:hAnsi="Noto Sans Symbols" w:cs="Noto Sans Symbols"/>
        <w:sz w:val="32"/>
        <w:szCs w:val="3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520AEA"/>
    <w:multiLevelType w:val="multilevel"/>
    <w:tmpl w:val="B31E0A3E"/>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1D004089"/>
    <w:multiLevelType w:val="multilevel"/>
    <w:tmpl w:val="378AEFF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1F565E90"/>
    <w:multiLevelType w:val="multilevel"/>
    <w:tmpl w:val="0D6898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0A50F4D"/>
    <w:multiLevelType w:val="multilevel"/>
    <w:tmpl w:val="654687F8"/>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15:restartNumberingAfterBreak="0">
    <w:nsid w:val="214E62D3"/>
    <w:multiLevelType w:val="multilevel"/>
    <w:tmpl w:val="15DCE68C"/>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A75AD"/>
    <w:multiLevelType w:val="multilevel"/>
    <w:tmpl w:val="77FA33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E2A90"/>
    <w:multiLevelType w:val="multilevel"/>
    <w:tmpl w:val="0B32FC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F42B32"/>
    <w:multiLevelType w:val="multilevel"/>
    <w:tmpl w:val="9EF815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4B20717"/>
    <w:multiLevelType w:val="multilevel"/>
    <w:tmpl w:val="471EA8F8"/>
    <w:lvl w:ilvl="0">
      <w:start w:val="1"/>
      <w:numFmt w:val="decimal"/>
      <w:lvlText w:val="%1."/>
      <w:lvlJc w:val="left"/>
      <w:pPr>
        <w:ind w:left="19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69B2F9C"/>
    <w:multiLevelType w:val="multilevel"/>
    <w:tmpl w:val="76F4D4EA"/>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15:restartNumberingAfterBreak="0">
    <w:nsid w:val="26E96567"/>
    <w:multiLevelType w:val="multilevel"/>
    <w:tmpl w:val="F2EAC1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7726930"/>
    <w:multiLevelType w:val="multilevel"/>
    <w:tmpl w:val="5A08425E"/>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2" w15:restartNumberingAfterBreak="0">
    <w:nsid w:val="2A3605A7"/>
    <w:multiLevelType w:val="multilevel"/>
    <w:tmpl w:val="04020410"/>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15:restartNumberingAfterBreak="0">
    <w:nsid w:val="2D137877"/>
    <w:multiLevelType w:val="multilevel"/>
    <w:tmpl w:val="7B8C3D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B12578"/>
    <w:multiLevelType w:val="multilevel"/>
    <w:tmpl w:val="4886A86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5" w15:restartNumberingAfterBreak="0">
    <w:nsid w:val="31ED04D3"/>
    <w:multiLevelType w:val="multilevel"/>
    <w:tmpl w:val="9170E80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26221EE"/>
    <w:multiLevelType w:val="multilevel"/>
    <w:tmpl w:val="B19895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2FA5377"/>
    <w:multiLevelType w:val="multilevel"/>
    <w:tmpl w:val="A4F6EF66"/>
    <w:lvl w:ilvl="0">
      <w:start w:val="1"/>
      <w:numFmt w:val="upperLetter"/>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28" w15:restartNumberingAfterBreak="0">
    <w:nsid w:val="34D51E37"/>
    <w:multiLevelType w:val="multilevel"/>
    <w:tmpl w:val="B7D0199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35245BCE"/>
    <w:multiLevelType w:val="multilevel"/>
    <w:tmpl w:val="93744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6B5F85"/>
    <w:multiLevelType w:val="multilevel"/>
    <w:tmpl w:val="5A6EC5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36B175CD"/>
    <w:multiLevelType w:val="multilevel"/>
    <w:tmpl w:val="1E98F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56CFB"/>
    <w:multiLevelType w:val="multilevel"/>
    <w:tmpl w:val="70F6E6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A160D30"/>
    <w:multiLevelType w:val="multilevel"/>
    <w:tmpl w:val="5F6C357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3AD12F80"/>
    <w:multiLevelType w:val="multilevel"/>
    <w:tmpl w:val="0A5492CE"/>
    <w:lvl w:ilvl="0">
      <w:start w:val="1"/>
      <w:numFmt w:val="bullet"/>
      <w:lvlText w:val="●"/>
      <w:lvlJc w:val="left"/>
      <w:pPr>
        <w:ind w:left="2250" w:hanging="360"/>
      </w:pPr>
      <w:rPr>
        <w:rFonts w:ascii="Noto Sans Symbols" w:eastAsia="Noto Sans Symbols" w:hAnsi="Noto Sans Symbols" w:cs="Noto Sans Symbols"/>
      </w:rPr>
    </w:lvl>
    <w:lvl w:ilvl="1">
      <w:start w:val="1"/>
      <w:numFmt w:val="bullet"/>
      <w:lvlText w:val="o"/>
      <w:lvlJc w:val="left"/>
      <w:pPr>
        <w:ind w:left="2970" w:hanging="360"/>
      </w:pPr>
      <w:rPr>
        <w:rFonts w:ascii="Courier New" w:eastAsia="Courier New" w:hAnsi="Courier New" w:cs="Courier New"/>
      </w:rPr>
    </w:lvl>
    <w:lvl w:ilvl="2">
      <w:start w:val="1"/>
      <w:numFmt w:val="bullet"/>
      <w:lvlText w:val="▪"/>
      <w:lvlJc w:val="left"/>
      <w:pPr>
        <w:ind w:left="3690" w:hanging="360"/>
      </w:pPr>
      <w:rPr>
        <w:rFonts w:ascii="Noto Sans Symbols" w:eastAsia="Noto Sans Symbols" w:hAnsi="Noto Sans Symbols" w:cs="Noto Sans Symbols"/>
      </w:rPr>
    </w:lvl>
    <w:lvl w:ilvl="3">
      <w:start w:val="1"/>
      <w:numFmt w:val="bullet"/>
      <w:lvlText w:val="●"/>
      <w:lvlJc w:val="left"/>
      <w:pPr>
        <w:ind w:left="4410" w:hanging="360"/>
      </w:pPr>
      <w:rPr>
        <w:rFonts w:ascii="Noto Sans Symbols" w:eastAsia="Noto Sans Symbols" w:hAnsi="Noto Sans Symbols" w:cs="Noto Sans Symbols"/>
      </w:rPr>
    </w:lvl>
    <w:lvl w:ilvl="4">
      <w:start w:val="1"/>
      <w:numFmt w:val="bullet"/>
      <w:lvlText w:val="o"/>
      <w:lvlJc w:val="left"/>
      <w:pPr>
        <w:ind w:left="5130" w:hanging="360"/>
      </w:pPr>
      <w:rPr>
        <w:rFonts w:ascii="Courier New" w:eastAsia="Courier New" w:hAnsi="Courier New" w:cs="Courier New"/>
      </w:rPr>
    </w:lvl>
    <w:lvl w:ilvl="5">
      <w:start w:val="1"/>
      <w:numFmt w:val="bullet"/>
      <w:lvlText w:val="▪"/>
      <w:lvlJc w:val="left"/>
      <w:pPr>
        <w:ind w:left="5850" w:hanging="360"/>
      </w:pPr>
      <w:rPr>
        <w:rFonts w:ascii="Noto Sans Symbols" w:eastAsia="Noto Sans Symbols" w:hAnsi="Noto Sans Symbols" w:cs="Noto Sans Symbols"/>
      </w:rPr>
    </w:lvl>
    <w:lvl w:ilvl="6">
      <w:start w:val="1"/>
      <w:numFmt w:val="bullet"/>
      <w:lvlText w:val="●"/>
      <w:lvlJc w:val="left"/>
      <w:pPr>
        <w:ind w:left="6570" w:hanging="360"/>
      </w:pPr>
      <w:rPr>
        <w:rFonts w:ascii="Noto Sans Symbols" w:eastAsia="Noto Sans Symbols" w:hAnsi="Noto Sans Symbols" w:cs="Noto Sans Symbols"/>
      </w:rPr>
    </w:lvl>
    <w:lvl w:ilvl="7">
      <w:start w:val="1"/>
      <w:numFmt w:val="bullet"/>
      <w:lvlText w:val="o"/>
      <w:lvlJc w:val="left"/>
      <w:pPr>
        <w:ind w:left="7290" w:hanging="360"/>
      </w:pPr>
      <w:rPr>
        <w:rFonts w:ascii="Courier New" w:eastAsia="Courier New" w:hAnsi="Courier New" w:cs="Courier New"/>
      </w:rPr>
    </w:lvl>
    <w:lvl w:ilvl="8">
      <w:start w:val="1"/>
      <w:numFmt w:val="bullet"/>
      <w:lvlText w:val="▪"/>
      <w:lvlJc w:val="left"/>
      <w:pPr>
        <w:ind w:left="8010" w:hanging="360"/>
      </w:pPr>
      <w:rPr>
        <w:rFonts w:ascii="Noto Sans Symbols" w:eastAsia="Noto Sans Symbols" w:hAnsi="Noto Sans Symbols" w:cs="Noto Sans Symbols"/>
      </w:rPr>
    </w:lvl>
  </w:abstractNum>
  <w:abstractNum w:abstractNumId="35" w15:restartNumberingAfterBreak="0">
    <w:nsid w:val="40693C2E"/>
    <w:multiLevelType w:val="multilevel"/>
    <w:tmpl w:val="C820F9F4"/>
    <w:lvl w:ilvl="0">
      <w:start w:val="1"/>
      <w:numFmt w:val="bullet"/>
      <w:lvlText w:val="❏"/>
      <w:lvlJc w:val="left"/>
      <w:pPr>
        <w:ind w:left="153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17867BC"/>
    <w:multiLevelType w:val="multilevel"/>
    <w:tmpl w:val="DB1A0E68"/>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7" w15:restartNumberingAfterBreak="0">
    <w:nsid w:val="485D612F"/>
    <w:multiLevelType w:val="multilevel"/>
    <w:tmpl w:val="20EA2B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48B9286E"/>
    <w:multiLevelType w:val="multilevel"/>
    <w:tmpl w:val="64A465B8"/>
    <w:lvl w:ilvl="0">
      <w:start w:val="1"/>
      <w:numFmt w:val="bullet"/>
      <w:lvlText w:val="❖"/>
      <w:lvlJc w:val="left"/>
      <w:pPr>
        <w:ind w:left="1440" w:firstLine="1080"/>
      </w:pPr>
      <w:rPr>
        <w:rFonts w:ascii="Noto Sans Symbols" w:eastAsia="Noto Sans Symbols" w:hAnsi="Noto Sans Symbols" w:cs="Noto Sans Symbols"/>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9" w15:restartNumberingAfterBreak="0">
    <w:nsid w:val="4BDA1DFA"/>
    <w:multiLevelType w:val="multilevel"/>
    <w:tmpl w:val="8F342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D236EA6"/>
    <w:multiLevelType w:val="multilevel"/>
    <w:tmpl w:val="63AEA494"/>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1" w15:restartNumberingAfterBreak="0">
    <w:nsid w:val="4F2A3170"/>
    <w:multiLevelType w:val="multilevel"/>
    <w:tmpl w:val="A5122F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53582320"/>
    <w:multiLevelType w:val="multilevel"/>
    <w:tmpl w:val="8E1C72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1E33B2"/>
    <w:multiLevelType w:val="multilevel"/>
    <w:tmpl w:val="F9083F4C"/>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4" w15:restartNumberingAfterBreak="0">
    <w:nsid w:val="557C390C"/>
    <w:multiLevelType w:val="multilevel"/>
    <w:tmpl w:val="8D7AE3D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E16FB8"/>
    <w:multiLevelType w:val="multilevel"/>
    <w:tmpl w:val="9006DA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6511951"/>
    <w:multiLevelType w:val="multilevel"/>
    <w:tmpl w:val="BBA8A854"/>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47" w15:restartNumberingAfterBreak="0">
    <w:nsid w:val="56605FAC"/>
    <w:multiLevelType w:val="multilevel"/>
    <w:tmpl w:val="366895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AF2EF6"/>
    <w:multiLevelType w:val="multilevel"/>
    <w:tmpl w:val="79E00F7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B0D5B8D"/>
    <w:multiLevelType w:val="multilevel"/>
    <w:tmpl w:val="047665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BA106CC"/>
    <w:multiLevelType w:val="multilevel"/>
    <w:tmpl w:val="E8907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D484CD0"/>
    <w:multiLevelType w:val="multilevel"/>
    <w:tmpl w:val="1CF086A8"/>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52" w15:restartNumberingAfterBreak="0">
    <w:nsid w:val="5E621EFF"/>
    <w:multiLevelType w:val="multilevel"/>
    <w:tmpl w:val="B6101E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03F0950"/>
    <w:multiLevelType w:val="multilevel"/>
    <w:tmpl w:val="01C0771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4" w15:restartNumberingAfterBreak="0">
    <w:nsid w:val="6513487F"/>
    <w:multiLevelType w:val="multilevel"/>
    <w:tmpl w:val="D346A07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548590A"/>
    <w:multiLevelType w:val="multilevel"/>
    <w:tmpl w:val="264A48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57F04CF"/>
    <w:multiLevelType w:val="multilevel"/>
    <w:tmpl w:val="59742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5B2346A"/>
    <w:multiLevelType w:val="multilevel"/>
    <w:tmpl w:val="0E94BF34"/>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sz w:val="28"/>
        <w:szCs w:val="28"/>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8" w15:restartNumberingAfterBreak="0">
    <w:nsid w:val="65F64980"/>
    <w:multiLevelType w:val="multilevel"/>
    <w:tmpl w:val="0B343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FF0C5F"/>
    <w:multiLevelType w:val="multilevel"/>
    <w:tmpl w:val="9E2A4482"/>
    <w:lvl w:ilvl="0">
      <w:start w:val="1"/>
      <w:numFmt w:val="decimal"/>
      <w:lvlText w:val="%1."/>
      <w:lvlJc w:val="left"/>
      <w:pPr>
        <w:ind w:left="126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0" w15:restartNumberingAfterBreak="0">
    <w:nsid w:val="671D152A"/>
    <w:multiLevelType w:val="multilevel"/>
    <w:tmpl w:val="361A0F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7D808E5"/>
    <w:multiLevelType w:val="multilevel"/>
    <w:tmpl w:val="DA0A66AC"/>
    <w:lvl w:ilvl="0">
      <w:start w:val="1"/>
      <w:numFmt w:val="decimal"/>
      <w:lvlText w:val="%1."/>
      <w:lvlJc w:val="left"/>
      <w:pPr>
        <w:ind w:left="720" w:hanging="360"/>
      </w:pPr>
      <w:rPr>
        <w:rFonts w:ascii="Times" w:eastAsia="Times" w:hAnsi="Times" w:cs="Time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C14913"/>
    <w:multiLevelType w:val="multilevel"/>
    <w:tmpl w:val="5F1E7A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ED2EC7"/>
    <w:multiLevelType w:val="multilevel"/>
    <w:tmpl w:val="A95E2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2BB388D"/>
    <w:multiLevelType w:val="multilevel"/>
    <w:tmpl w:val="58E81B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2D240E7"/>
    <w:multiLevelType w:val="multilevel"/>
    <w:tmpl w:val="481A7254"/>
    <w:lvl w:ilvl="0">
      <w:start w:val="1"/>
      <w:numFmt w:val="decimal"/>
      <w:lvlText w:val="%1."/>
      <w:lvlJc w:val="left"/>
      <w:pPr>
        <w:ind w:left="19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15:restartNumberingAfterBreak="0">
    <w:nsid w:val="733B74F8"/>
    <w:multiLevelType w:val="multilevel"/>
    <w:tmpl w:val="46D48F6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7136E6D"/>
    <w:multiLevelType w:val="multilevel"/>
    <w:tmpl w:val="52804EBA"/>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8522411"/>
    <w:multiLevelType w:val="multilevel"/>
    <w:tmpl w:val="CB4469B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69" w15:restartNumberingAfterBreak="0">
    <w:nsid w:val="79143BE1"/>
    <w:multiLevelType w:val="multilevel"/>
    <w:tmpl w:val="C1149B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934206B"/>
    <w:multiLevelType w:val="multilevel"/>
    <w:tmpl w:val="E1FE8C1C"/>
    <w:lvl w:ilvl="0">
      <w:start w:val="1"/>
      <w:numFmt w:val="bullet"/>
      <w:lvlText w:val=""/>
      <w:lvlJc w:val="left"/>
      <w:pPr>
        <w:ind w:left="757" w:hanging="360"/>
      </w:pPr>
      <w:rPr>
        <w:rFonts w:ascii="Arimo" w:eastAsia="Arimo" w:hAnsi="Arimo" w:cs="Arimo"/>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C4F2F25"/>
    <w:multiLevelType w:val="multilevel"/>
    <w:tmpl w:val="A17ED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8648CD"/>
    <w:multiLevelType w:val="multilevel"/>
    <w:tmpl w:val="241CA2B6"/>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3" w15:restartNumberingAfterBreak="0">
    <w:nsid w:val="7EC760C0"/>
    <w:multiLevelType w:val="multilevel"/>
    <w:tmpl w:val="CBEEFD44"/>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num w:numId="1" w16cid:durableId="1942564330">
    <w:abstractNumId w:val="61"/>
  </w:num>
  <w:num w:numId="2" w16cid:durableId="241912469">
    <w:abstractNumId w:val="64"/>
  </w:num>
  <w:num w:numId="3" w16cid:durableId="968322989">
    <w:abstractNumId w:val="26"/>
  </w:num>
  <w:num w:numId="4" w16cid:durableId="173954798">
    <w:abstractNumId w:val="55"/>
  </w:num>
  <w:num w:numId="5" w16cid:durableId="1154906494">
    <w:abstractNumId w:val="53"/>
  </w:num>
  <w:num w:numId="6" w16cid:durableId="233974954">
    <w:abstractNumId w:val="45"/>
  </w:num>
  <w:num w:numId="7" w16cid:durableId="1382055734">
    <w:abstractNumId w:val="71"/>
  </w:num>
  <w:num w:numId="8" w16cid:durableId="1232540486">
    <w:abstractNumId w:val="20"/>
  </w:num>
  <w:num w:numId="9" w16cid:durableId="184174623">
    <w:abstractNumId w:val="8"/>
  </w:num>
  <w:num w:numId="10" w16cid:durableId="361129551">
    <w:abstractNumId w:val="69"/>
  </w:num>
  <w:num w:numId="11" w16cid:durableId="1441335353">
    <w:abstractNumId w:val="51"/>
  </w:num>
  <w:num w:numId="12" w16cid:durableId="940526517">
    <w:abstractNumId w:val="73"/>
  </w:num>
  <w:num w:numId="13" w16cid:durableId="1116171808">
    <w:abstractNumId w:val="70"/>
  </w:num>
  <w:num w:numId="14" w16cid:durableId="1975059891">
    <w:abstractNumId w:val="16"/>
  </w:num>
  <w:num w:numId="15" w16cid:durableId="1647658017">
    <w:abstractNumId w:val="9"/>
  </w:num>
  <w:num w:numId="16" w16cid:durableId="2089888894">
    <w:abstractNumId w:val="4"/>
  </w:num>
  <w:num w:numId="17" w16cid:durableId="1431197693">
    <w:abstractNumId w:val="5"/>
  </w:num>
  <w:num w:numId="18" w16cid:durableId="556280780">
    <w:abstractNumId w:val="62"/>
  </w:num>
  <w:num w:numId="19" w16cid:durableId="656887125">
    <w:abstractNumId w:val="46"/>
  </w:num>
  <w:num w:numId="20" w16cid:durableId="804087491">
    <w:abstractNumId w:val="39"/>
  </w:num>
  <w:num w:numId="21" w16cid:durableId="755134120">
    <w:abstractNumId w:val="52"/>
  </w:num>
  <w:num w:numId="22" w16cid:durableId="1869563435">
    <w:abstractNumId w:val="56"/>
  </w:num>
  <w:num w:numId="23" w16cid:durableId="643851773">
    <w:abstractNumId w:val="23"/>
  </w:num>
  <w:num w:numId="24" w16cid:durableId="593712720">
    <w:abstractNumId w:val="29"/>
  </w:num>
  <w:num w:numId="25" w16cid:durableId="1246450263">
    <w:abstractNumId w:val="42"/>
  </w:num>
  <w:num w:numId="26" w16cid:durableId="983244471">
    <w:abstractNumId w:val="0"/>
  </w:num>
  <w:num w:numId="27" w16cid:durableId="1204950889">
    <w:abstractNumId w:val="58"/>
  </w:num>
  <w:num w:numId="28" w16cid:durableId="1864827389">
    <w:abstractNumId w:val="32"/>
  </w:num>
  <w:num w:numId="29" w16cid:durableId="131138451">
    <w:abstractNumId w:val="59"/>
  </w:num>
  <w:num w:numId="30" w16cid:durableId="1992098057">
    <w:abstractNumId w:val="65"/>
  </w:num>
  <w:num w:numId="31" w16cid:durableId="1670056135">
    <w:abstractNumId w:val="6"/>
  </w:num>
  <w:num w:numId="32" w16cid:durableId="546525420">
    <w:abstractNumId w:val="3"/>
  </w:num>
  <w:num w:numId="33" w16cid:durableId="994383588">
    <w:abstractNumId w:val="12"/>
  </w:num>
  <w:num w:numId="34" w16cid:durableId="1190877418">
    <w:abstractNumId w:val="60"/>
  </w:num>
  <w:num w:numId="35" w16cid:durableId="985865271">
    <w:abstractNumId w:val="44"/>
  </w:num>
  <w:num w:numId="36" w16cid:durableId="829711048">
    <w:abstractNumId w:val="19"/>
  </w:num>
  <w:num w:numId="37" w16cid:durableId="1231111253">
    <w:abstractNumId w:val="28"/>
  </w:num>
  <w:num w:numId="38" w16cid:durableId="833765240">
    <w:abstractNumId w:val="13"/>
  </w:num>
  <w:num w:numId="39" w16cid:durableId="66000763">
    <w:abstractNumId w:val="38"/>
  </w:num>
  <w:num w:numId="40" w16cid:durableId="1655328228">
    <w:abstractNumId w:val="2"/>
  </w:num>
  <w:num w:numId="41" w16cid:durableId="655455412">
    <w:abstractNumId w:val="35"/>
  </w:num>
  <w:num w:numId="42" w16cid:durableId="1142432005">
    <w:abstractNumId w:val="49"/>
  </w:num>
  <w:num w:numId="43" w16cid:durableId="878591815">
    <w:abstractNumId w:val="57"/>
  </w:num>
  <w:num w:numId="44" w16cid:durableId="391276207">
    <w:abstractNumId w:val="14"/>
  </w:num>
  <w:num w:numId="45" w16cid:durableId="1269503942">
    <w:abstractNumId w:val="1"/>
  </w:num>
  <w:num w:numId="46" w16cid:durableId="664406856">
    <w:abstractNumId w:val="40"/>
  </w:num>
  <w:num w:numId="47" w16cid:durableId="2011791050">
    <w:abstractNumId w:val="31"/>
  </w:num>
  <w:num w:numId="48" w16cid:durableId="472793201">
    <w:abstractNumId w:val="10"/>
  </w:num>
  <w:num w:numId="49" w16cid:durableId="1973977008">
    <w:abstractNumId w:val="54"/>
  </w:num>
  <w:num w:numId="50" w16cid:durableId="1470630195">
    <w:abstractNumId w:val="17"/>
  </w:num>
  <w:num w:numId="51" w16cid:durableId="1831166218">
    <w:abstractNumId w:val="27"/>
  </w:num>
  <w:num w:numId="52" w16cid:durableId="797845196">
    <w:abstractNumId w:val="15"/>
  </w:num>
  <w:num w:numId="53" w16cid:durableId="1746292461">
    <w:abstractNumId w:val="18"/>
  </w:num>
  <w:num w:numId="54" w16cid:durableId="1595625124">
    <w:abstractNumId w:val="47"/>
  </w:num>
  <w:num w:numId="55" w16cid:durableId="889654678">
    <w:abstractNumId w:val="33"/>
  </w:num>
  <w:num w:numId="56" w16cid:durableId="266086306">
    <w:abstractNumId w:val="25"/>
  </w:num>
  <w:num w:numId="57" w16cid:durableId="1201354573">
    <w:abstractNumId w:val="11"/>
  </w:num>
  <w:num w:numId="58" w16cid:durableId="887766093">
    <w:abstractNumId w:val="24"/>
  </w:num>
  <w:num w:numId="59" w16cid:durableId="1932664025">
    <w:abstractNumId w:val="36"/>
  </w:num>
  <w:num w:numId="60" w16cid:durableId="1472476624">
    <w:abstractNumId w:val="21"/>
  </w:num>
  <w:num w:numId="61" w16cid:durableId="421726368">
    <w:abstractNumId w:val="43"/>
  </w:num>
  <w:num w:numId="62" w16cid:durableId="309754521">
    <w:abstractNumId w:val="66"/>
  </w:num>
  <w:num w:numId="63" w16cid:durableId="1772630443">
    <w:abstractNumId w:val="30"/>
  </w:num>
  <w:num w:numId="64" w16cid:durableId="2017688152">
    <w:abstractNumId w:val="63"/>
  </w:num>
  <w:num w:numId="65" w16cid:durableId="1832721876">
    <w:abstractNumId w:val="7"/>
  </w:num>
  <w:num w:numId="66" w16cid:durableId="1391613908">
    <w:abstractNumId w:val="34"/>
  </w:num>
  <w:num w:numId="67" w16cid:durableId="1358265258">
    <w:abstractNumId w:val="37"/>
  </w:num>
  <w:num w:numId="68" w16cid:durableId="2084135641">
    <w:abstractNumId w:val="67"/>
  </w:num>
  <w:num w:numId="69" w16cid:durableId="1515223185">
    <w:abstractNumId w:val="50"/>
  </w:num>
  <w:num w:numId="70" w16cid:durableId="937560814">
    <w:abstractNumId w:val="68"/>
  </w:num>
  <w:num w:numId="71" w16cid:durableId="635523673">
    <w:abstractNumId w:val="22"/>
  </w:num>
  <w:num w:numId="72" w16cid:durableId="1038434197">
    <w:abstractNumId w:val="41"/>
  </w:num>
  <w:num w:numId="73" w16cid:durableId="524320716">
    <w:abstractNumId w:val="48"/>
  </w:num>
  <w:num w:numId="74" w16cid:durableId="112816514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D1"/>
    <w:rsid w:val="000B07E9"/>
    <w:rsid w:val="000B1F0C"/>
    <w:rsid w:val="0015286D"/>
    <w:rsid w:val="001F77E3"/>
    <w:rsid w:val="002A5497"/>
    <w:rsid w:val="002C0D55"/>
    <w:rsid w:val="002E308F"/>
    <w:rsid w:val="002E41A6"/>
    <w:rsid w:val="00355BA7"/>
    <w:rsid w:val="003B597F"/>
    <w:rsid w:val="003B7CEB"/>
    <w:rsid w:val="00454282"/>
    <w:rsid w:val="004C181E"/>
    <w:rsid w:val="00517278"/>
    <w:rsid w:val="005B5E6A"/>
    <w:rsid w:val="00712F7C"/>
    <w:rsid w:val="0072692E"/>
    <w:rsid w:val="007F53D1"/>
    <w:rsid w:val="008C0CE9"/>
    <w:rsid w:val="008F72B5"/>
    <w:rsid w:val="00955A7E"/>
    <w:rsid w:val="009B27F8"/>
    <w:rsid w:val="009C5AF3"/>
    <w:rsid w:val="00AB35DD"/>
    <w:rsid w:val="00B1439C"/>
    <w:rsid w:val="00B47630"/>
    <w:rsid w:val="00BC387A"/>
    <w:rsid w:val="00C47D75"/>
    <w:rsid w:val="00C6239D"/>
    <w:rsid w:val="00C771DE"/>
    <w:rsid w:val="00CB483F"/>
    <w:rsid w:val="00EF6234"/>
    <w:rsid w:val="00F349D4"/>
    <w:rsid w:val="00F63A88"/>
    <w:rsid w:val="00F70DFF"/>
    <w:rsid w:val="00FB3EBD"/>
    <w:rsid w:val="00FF5726"/>
    <w:rsid w:val="00FF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FA736A5-20EF-734D-8026-246EDDB6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3A"/>
    <w:rPr>
      <w:rFonts w:eastAsia="ヒラギノ角ゴ Pro W3"/>
      <w:color w:val="000000"/>
      <w:szCs w:val="24"/>
    </w:rPr>
  </w:style>
  <w:style w:type="paragraph" w:styleId="Heading1">
    <w:name w:val="heading 1"/>
    <w:basedOn w:val="Normal"/>
    <w:next w:val="Normal"/>
    <w:link w:val="Heading1Char"/>
    <w:uiPriority w:val="9"/>
    <w:qFormat/>
    <w:rsid w:val="00C929A0"/>
    <w:pPr>
      <w:keepNext/>
      <w:tabs>
        <w:tab w:val="left" w:pos="8280"/>
      </w:tabs>
      <w:outlineLvl w:val="0"/>
    </w:pPr>
    <w:rPr>
      <w:rFonts w:ascii="Wide Latin" w:eastAsia="Times New Roman" w:hAnsi="Wide Latin"/>
      <w:color w:val="auto"/>
      <w:sz w:val="24"/>
      <w:szCs w:val="20"/>
    </w:rPr>
  </w:style>
  <w:style w:type="paragraph" w:styleId="Heading2">
    <w:name w:val="heading 2"/>
    <w:basedOn w:val="Normal"/>
    <w:next w:val="Normal"/>
    <w:link w:val="Heading2Char"/>
    <w:uiPriority w:val="9"/>
    <w:unhideWhenUsed/>
    <w:qFormat/>
    <w:rsid w:val="00E77B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77B5F"/>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E77B5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rPr>
  </w:style>
  <w:style w:type="paragraph" w:customStyle="1" w:styleId="BodyText31">
    <w:name w:val="Body Text 31"/>
    <w:autoRedefine/>
    <w:rsid w:val="00852F4F"/>
    <w:pPr>
      <w:pBdr>
        <w:top w:val="single" w:sz="18" w:space="0" w:color="000000"/>
        <w:left w:val="single" w:sz="18" w:space="0" w:color="000000"/>
        <w:bottom w:val="single" w:sz="18" w:space="0" w:color="000000"/>
        <w:right w:val="single" w:sz="18" w:space="0" w:color="000000"/>
      </w:pBdr>
      <w:shd w:val="clear" w:color="auto" w:fill="191919"/>
      <w:suppressAutoHyphens/>
      <w:jc w:val="center"/>
    </w:pPr>
    <w:rPr>
      <w:rFonts w:ascii="Arial Black" w:eastAsia="ヒラギノ角ゴ Pro W3" w:hAnsi="Arial Black"/>
      <w:color w:val="FFFEFE"/>
      <w:sz w:val="28"/>
    </w:rPr>
  </w:style>
  <w:style w:type="paragraph" w:customStyle="1" w:styleId="FreeForm">
    <w:name w:val="Free Form"/>
    <w:rPr>
      <w:rFonts w:eastAsia="ヒラギノ角ゴ Pro W3"/>
      <w:color w:val="000000"/>
    </w:rPr>
  </w:style>
  <w:style w:type="character" w:customStyle="1" w:styleId="Hyperlink1">
    <w:name w:val="Hyperlink1"/>
    <w:rPr>
      <w:color w:val="0000FD"/>
      <w:sz w:val="20"/>
      <w:u w:val="single"/>
    </w:rPr>
  </w:style>
  <w:style w:type="character" w:customStyle="1" w:styleId="Hyperlink2">
    <w:name w:val="Hyperlink2"/>
    <w:rPr>
      <w:color w:val="0000FE"/>
      <w:sz w:val="20"/>
      <w:u w:val="single"/>
    </w:rPr>
  </w:style>
  <w:style w:type="paragraph" w:customStyle="1" w:styleId="MediumGrid1-Accent21">
    <w:name w:val="Medium Grid 1 - Accent 21"/>
    <w:pPr>
      <w:ind w:left="720"/>
    </w:pPr>
    <w:rPr>
      <w:rFonts w:eastAsia="ヒラギノ角ゴ Pro W3"/>
      <w:color w:val="000000"/>
      <w:sz w:val="24"/>
      <w:lang w:val="de-DE"/>
    </w:rPr>
  </w:style>
  <w:style w:type="paragraph" w:customStyle="1" w:styleId="Header1">
    <w:name w:val="Header1"/>
    <w:pPr>
      <w:tabs>
        <w:tab w:val="center" w:pos="4320"/>
        <w:tab w:val="right" w:pos="8640"/>
      </w:tabs>
    </w:pPr>
    <w:rPr>
      <w:rFonts w:eastAsia="ヒラギノ角ゴ Pro W3"/>
      <w:color w:val="000000"/>
    </w:rPr>
  </w:style>
  <w:style w:type="paragraph" w:customStyle="1" w:styleId="Heading5A">
    <w:name w:val="Heading 5 A"/>
    <w:next w:val="Normal"/>
    <w:pPr>
      <w:keepNext/>
      <w:tabs>
        <w:tab w:val="left" w:pos="-2070"/>
        <w:tab w:val="left" w:pos="1260"/>
      </w:tabs>
      <w:jc w:val="center"/>
      <w:outlineLvl w:val="4"/>
    </w:pPr>
    <w:rPr>
      <w:rFonts w:ascii="Arial Black" w:eastAsia="ヒラギノ角ゴ Pro W3" w:hAnsi="Arial Black"/>
      <w:color w:val="000000"/>
      <w:sz w:val="32"/>
    </w:rPr>
  </w:style>
  <w:style w:type="paragraph" w:customStyle="1" w:styleId="LightGrid-Accent31">
    <w:name w:val="Light Grid - Accent 31"/>
    <w:qFormat/>
    <w:pPr>
      <w:ind w:left="720"/>
    </w:pPr>
    <w:rPr>
      <w:rFonts w:eastAsia="ヒラギノ角ゴ Pro W3"/>
      <w:color w:val="000000"/>
      <w:sz w:val="24"/>
      <w:lang w:val="de-DE"/>
    </w:rPr>
  </w:style>
  <w:style w:type="character" w:customStyle="1" w:styleId="PageNumber1">
    <w:name w:val="Page Number1"/>
    <w:rPr>
      <w:color w:val="000000"/>
      <w:sz w:val="20"/>
    </w:rPr>
  </w:style>
  <w:style w:type="paragraph" w:styleId="BalloonText">
    <w:name w:val="Balloon Text"/>
    <w:basedOn w:val="Normal"/>
    <w:link w:val="BalloonTextChar"/>
    <w:locked/>
    <w:rsid w:val="00F5480C"/>
    <w:rPr>
      <w:rFonts w:ascii="Tahoma" w:hAnsi="Tahoma" w:cs="Tahoma"/>
      <w:sz w:val="16"/>
      <w:szCs w:val="16"/>
    </w:rPr>
  </w:style>
  <w:style w:type="character" w:customStyle="1" w:styleId="BalloonTextChar">
    <w:name w:val="Balloon Text Char"/>
    <w:link w:val="BalloonText"/>
    <w:rsid w:val="00F5480C"/>
    <w:rPr>
      <w:rFonts w:ascii="Tahoma" w:eastAsia="ヒラギノ角ゴ Pro W3" w:hAnsi="Tahoma" w:cs="Tahoma"/>
      <w:color w:val="000000"/>
      <w:sz w:val="16"/>
      <w:szCs w:val="16"/>
    </w:rPr>
  </w:style>
  <w:style w:type="character" w:styleId="FootnoteReference">
    <w:name w:val="footnote reference"/>
    <w:uiPriority w:val="99"/>
    <w:unhideWhenUsed/>
    <w:locked/>
    <w:rsid w:val="00E4640C"/>
    <w:rPr>
      <w:vertAlign w:val="superscript"/>
    </w:rPr>
  </w:style>
  <w:style w:type="character" w:styleId="CommentReference">
    <w:name w:val="annotation reference"/>
    <w:locked/>
    <w:rsid w:val="00585E9D"/>
    <w:rPr>
      <w:sz w:val="18"/>
      <w:szCs w:val="18"/>
    </w:rPr>
  </w:style>
  <w:style w:type="paragraph" w:styleId="CommentText">
    <w:name w:val="annotation text"/>
    <w:basedOn w:val="Normal"/>
    <w:link w:val="CommentTextChar"/>
    <w:locked/>
    <w:rsid w:val="00585E9D"/>
    <w:rPr>
      <w:sz w:val="24"/>
    </w:rPr>
  </w:style>
  <w:style w:type="character" w:customStyle="1" w:styleId="CommentTextChar">
    <w:name w:val="Comment Text Char"/>
    <w:link w:val="CommentText"/>
    <w:rsid w:val="00585E9D"/>
    <w:rPr>
      <w:rFonts w:eastAsia="ヒラギノ角ゴ Pro W3"/>
      <w:color w:val="000000"/>
      <w:sz w:val="24"/>
      <w:szCs w:val="24"/>
    </w:rPr>
  </w:style>
  <w:style w:type="paragraph" w:styleId="CommentSubject">
    <w:name w:val="annotation subject"/>
    <w:basedOn w:val="CommentText"/>
    <w:next w:val="CommentText"/>
    <w:link w:val="CommentSubjectChar"/>
    <w:locked/>
    <w:rsid w:val="00585E9D"/>
    <w:rPr>
      <w:b/>
      <w:bCs/>
      <w:sz w:val="20"/>
      <w:szCs w:val="20"/>
    </w:rPr>
  </w:style>
  <w:style w:type="character" w:customStyle="1" w:styleId="CommentSubjectChar">
    <w:name w:val="Comment Subject Char"/>
    <w:link w:val="CommentSubject"/>
    <w:rsid w:val="00585E9D"/>
    <w:rPr>
      <w:rFonts w:eastAsia="ヒラギノ角ゴ Pro W3"/>
      <w:b/>
      <w:bCs/>
      <w:color w:val="000000"/>
      <w:sz w:val="24"/>
      <w:szCs w:val="24"/>
    </w:rPr>
  </w:style>
  <w:style w:type="paragraph" w:styleId="EndnoteText">
    <w:name w:val="endnote text"/>
    <w:basedOn w:val="Normal"/>
    <w:link w:val="EndnoteTextChar"/>
    <w:locked/>
    <w:rsid w:val="006873C5"/>
    <w:rPr>
      <w:szCs w:val="20"/>
    </w:rPr>
  </w:style>
  <w:style w:type="character" w:customStyle="1" w:styleId="EndnoteTextChar">
    <w:name w:val="Endnote Text Char"/>
    <w:link w:val="EndnoteText"/>
    <w:rsid w:val="006873C5"/>
    <w:rPr>
      <w:rFonts w:eastAsia="ヒラギノ角ゴ Pro W3"/>
      <w:color w:val="000000"/>
    </w:rPr>
  </w:style>
  <w:style w:type="character" w:styleId="EndnoteReference">
    <w:name w:val="endnote reference"/>
    <w:locked/>
    <w:rsid w:val="006873C5"/>
    <w:rPr>
      <w:vertAlign w:val="superscript"/>
    </w:rPr>
  </w:style>
  <w:style w:type="paragraph" w:styleId="FootnoteText">
    <w:name w:val="footnote text"/>
    <w:basedOn w:val="Normal"/>
    <w:link w:val="FootnoteTextChar"/>
    <w:locked/>
    <w:rsid w:val="006873C5"/>
    <w:rPr>
      <w:szCs w:val="20"/>
    </w:rPr>
  </w:style>
  <w:style w:type="character" w:customStyle="1" w:styleId="FootnoteTextChar">
    <w:name w:val="Footnote Text Char"/>
    <w:link w:val="FootnoteText"/>
    <w:rsid w:val="006873C5"/>
    <w:rPr>
      <w:rFonts w:eastAsia="ヒラギノ角ゴ Pro W3"/>
      <w:color w:val="000000"/>
    </w:rPr>
  </w:style>
  <w:style w:type="paragraph" w:styleId="Header">
    <w:name w:val="header"/>
    <w:basedOn w:val="Normal"/>
    <w:link w:val="HeaderChar"/>
    <w:locked/>
    <w:rsid w:val="00E51A83"/>
    <w:pPr>
      <w:tabs>
        <w:tab w:val="center" w:pos="4680"/>
        <w:tab w:val="right" w:pos="9360"/>
      </w:tabs>
    </w:pPr>
  </w:style>
  <w:style w:type="character" w:customStyle="1" w:styleId="HeaderChar">
    <w:name w:val="Header Char"/>
    <w:link w:val="Header"/>
    <w:rsid w:val="00E51A83"/>
    <w:rPr>
      <w:rFonts w:eastAsia="ヒラギノ角ゴ Pro W3"/>
      <w:color w:val="000000"/>
      <w:szCs w:val="24"/>
    </w:rPr>
  </w:style>
  <w:style w:type="paragraph" w:styleId="Footer">
    <w:name w:val="footer"/>
    <w:basedOn w:val="Normal"/>
    <w:link w:val="FooterChar"/>
    <w:locked/>
    <w:rsid w:val="00E51A83"/>
    <w:pPr>
      <w:tabs>
        <w:tab w:val="center" w:pos="4680"/>
        <w:tab w:val="right" w:pos="9360"/>
      </w:tabs>
    </w:pPr>
  </w:style>
  <w:style w:type="character" w:customStyle="1" w:styleId="FooterChar">
    <w:name w:val="Footer Char"/>
    <w:link w:val="Footer"/>
    <w:rsid w:val="00E51A83"/>
    <w:rPr>
      <w:rFonts w:eastAsia="ヒラギノ角ゴ Pro W3"/>
      <w:color w:val="000000"/>
      <w:szCs w:val="24"/>
    </w:rPr>
  </w:style>
  <w:style w:type="character" w:customStyle="1" w:styleId="Heading1Char">
    <w:name w:val="Heading 1 Char"/>
    <w:link w:val="Heading1"/>
    <w:rsid w:val="00C929A0"/>
    <w:rPr>
      <w:rFonts w:ascii="Wide Latin" w:hAnsi="Wide Latin"/>
      <w:sz w:val="24"/>
    </w:rPr>
  </w:style>
  <w:style w:type="character" w:styleId="PageNumber">
    <w:name w:val="page number"/>
    <w:locked/>
    <w:rsid w:val="00585D90"/>
  </w:style>
  <w:style w:type="paragraph" w:styleId="ListParagraph">
    <w:name w:val="List Paragraph"/>
    <w:basedOn w:val="Normal"/>
    <w:qFormat/>
    <w:rsid w:val="007C3FFA"/>
    <w:pPr>
      <w:ind w:left="720"/>
      <w:contextualSpacing/>
    </w:pPr>
  </w:style>
  <w:style w:type="character" w:styleId="Hyperlink">
    <w:name w:val="Hyperlink"/>
    <w:basedOn w:val="DefaultParagraphFont"/>
    <w:uiPriority w:val="99"/>
    <w:locked/>
    <w:rsid w:val="00D45EB6"/>
    <w:rPr>
      <w:color w:val="0000FF" w:themeColor="hyperlink"/>
      <w:u w:val="single"/>
    </w:rPr>
  </w:style>
  <w:style w:type="character" w:customStyle="1" w:styleId="Heading2Char">
    <w:name w:val="Heading 2 Char"/>
    <w:basedOn w:val="DefaultParagraphFont"/>
    <w:link w:val="Heading2"/>
    <w:semiHidden/>
    <w:rsid w:val="00E77B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E77B5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77B5F"/>
    <w:rPr>
      <w:rFonts w:asciiTheme="majorHAnsi" w:eastAsiaTheme="majorEastAsia" w:hAnsiTheme="majorHAnsi" w:cstheme="majorBidi"/>
      <w:i/>
      <w:iCs/>
      <w:color w:val="365F91" w:themeColor="accent1" w:themeShade="BF"/>
      <w:szCs w:val="24"/>
    </w:rPr>
  </w:style>
  <w:style w:type="paragraph" w:styleId="TOC1">
    <w:name w:val="toc 1"/>
    <w:basedOn w:val="Normal"/>
    <w:next w:val="Normal"/>
    <w:autoRedefine/>
    <w:uiPriority w:val="39"/>
    <w:unhideWhenUsed/>
    <w:locked/>
    <w:rsid w:val="007A186E"/>
    <w:pPr>
      <w:spacing w:before="120" w:after="120"/>
    </w:pPr>
    <w:rPr>
      <w:rFonts w:asciiTheme="minorHAnsi" w:hAnsiTheme="minorHAnsi"/>
      <w:b/>
      <w:bCs/>
      <w:caps/>
      <w:szCs w:val="20"/>
    </w:rPr>
  </w:style>
  <w:style w:type="paragraph" w:styleId="TOC2">
    <w:name w:val="toc 2"/>
    <w:basedOn w:val="Normal"/>
    <w:next w:val="Normal"/>
    <w:autoRedefine/>
    <w:uiPriority w:val="39"/>
    <w:unhideWhenUsed/>
    <w:locked/>
    <w:rsid w:val="007A186E"/>
    <w:pPr>
      <w:ind w:left="200"/>
    </w:pPr>
    <w:rPr>
      <w:rFonts w:asciiTheme="minorHAnsi" w:hAnsiTheme="minorHAnsi"/>
      <w:smallCaps/>
      <w:szCs w:val="20"/>
    </w:rPr>
  </w:style>
  <w:style w:type="paragraph" w:styleId="TOC3">
    <w:name w:val="toc 3"/>
    <w:basedOn w:val="Normal"/>
    <w:next w:val="Normal"/>
    <w:autoRedefine/>
    <w:uiPriority w:val="39"/>
    <w:unhideWhenUsed/>
    <w:locked/>
    <w:rsid w:val="007A186E"/>
    <w:pPr>
      <w:ind w:left="400"/>
    </w:pPr>
    <w:rPr>
      <w:rFonts w:asciiTheme="minorHAnsi" w:hAnsiTheme="minorHAnsi"/>
      <w:i/>
      <w:iCs/>
      <w:szCs w:val="20"/>
    </w:rPr>
  </w:style>
  <w:style w:type="paragraph" w:styleId="TOC4">
    <w:name w:val="toc 4"/>
    <w:basedOn w:val="Normal"/>
    <w:next w:val="Normal"/>
    <w:autoRedefine/>
    <w:unhideWhenUsed/>
    <w:locked/>
    <w:rsid w:val="007A186E"/>
    <w:pPr>
      <w:ind w:left="600"/>
    </w:pPr>
    <w:rPr>
      <w:rFonts w:asciiTheme="minorHAnsi" w:hAnsiTheme="minorHAnsi"/>
      <w:sz w:val="18"/>
      <w:szCs w:val="18"/>
    </w:rPr>
  </w:style>
  <w:style w:type="paragraph" w:styleId="TOC5">
    <w:name w:val="toc 5"/>
    <w:basedOn w:val="Normal"/>
    <w:next w:val="Normal"/>
    <w:autoRedefine/>
    <w:unhideWhenUsed/>
    <w:locked/>
    <w:rsid w:val="007A186E"/>
    <w:pPr>
      <w:ind w:left="800"/>
    </w:pPr>
    <w:rPr>
      <w:rFonts w:asciiTheme="minorHAnsi" w:hAnsiTheme="minorHAnsi"/>
      <w:sz w:val="18"/>
      <w:szCs w:val="18"/>
    </w:rPr>
  </w:style>
  <w:style w:type="paragraph" w:styleId="TOC6">
    <w:name w:val="toc 6"/>
    <w:basedOn w:val="Normal"/>
    <w:next w:val="Normal"/>
    <w:autoRedefine/>
    <w:unhideWhenUsed/>
    <w:locked/>
    <w:rsid w:val="007A186E"/>
    <w:pPr>
      <w:ind w:left="1000"/>
    </w:pPr>
    <w:rPr>
      <w:rFonts w:asciiTheme="minorHAnsi" w:hAnsiTheme="minorHAnsi"/>
      <w:sz w:val="18"/>
      <w:szCs w:val="18"/>
    </w:rPr>
  </w:style>
  <w:style w:type="paragraph" w:styleId="TOC7">
    <w:name w:val="toc 7"/>
    <w:basedOn w:val="Normal"/>
    <w:next w:val="Normal"/>
    <w:autoRedefine/>
    <w:unhideWhenUsed/>
    <w:locked/>
    <w:rsid w:val="007A186E"/>
    <w:pPr>
      <w:ind w:left="1200"/>
    </w:pPr>
    <w:rPr>
      <w:rFonts w:asciiTheme="minorHAnsi" w:hAnsiTheme="minorHAnsi"/>
      <w:sz w:val="18"/>
      <w:szCs w:val="18"/>
    </w:rPr>
  </w:style>
  <w:style w:type="paragraph" w:styleId="TOC8">
    <w:name w:val="toc 8"/>
    <w:basedOn w:val="Normal"/>
    <w:next w:val="Normal"/>
    <w:autoRedefine/>
    <w:unhideWhenUsed/>
    <w:locked/>
    <w:rsid w:val="007A186E"/>
    <w:pPr>
      <w:ind w:left="1400"/>
    </w:pPr>
    <w:rPr>
      <w:rFonts w:asciiTheme="minorHAnsi" w:hAnsiTheme="minorHAnsi"/>
      <w:sz w:val="18"/>
      <w:szCs w:val="18"/>
    </w:rPr>
  </w:style>
  <w:style w:type="paragraph" w:styleId="TOC9">
    <w:name w:val="toc 9"/>
    <w:basedOn w:val="Normal"/>
    <w:next w:val="Normal"/>
    <w:autoRedefine/>
    <w:unhideWhenUsed/>
    <w:locked/>
    <w:rsid w:val="007A186E"/>
    <w:pPr>
      <w:ind w:left="1600"/>
    </w:pPr>
    <w:rPr>
      <w:rFonts w:asciiTheme="minorHAnsi" w:hAnsiTheme="minorHAnsi"/>
      <w:sz w:val="18"/>
      <w:szCs w:val="18"/>
    </w:rPr>
  </w:style>
  <w:style w:type="paragraph" w:customStyle="1" w:styleId="Checkbox">
    <w:name w:val="Checkbox"/>
    <w:basedOn w:val="Normal"/>
    <w:link w:val="CheckboxChar"/>
    <w:uiPriority w:val="5"/>
    <w:qFormat/>
    <w:rsid w:val="00DD5875"/>
    <w:pPr>
      <w:spacing w:after="80"/>
    </w:pPr>
    <w:rPr>
      <w:rFonts w:asciiTheme="minorHAnsi" w:eastAsiaTheme="minorEastAsia" w:hAnsiTheme="minorHAnsi" w:cstheme="minorBidi"/>
      <w:color w:val="4F81BD" w:themeColor="accent1"/>
      <w:szCs w:val="20"/>
      <w:lang w:eastAsia="ja-JP"/>
    </w:rPr>
  </w:style>
  <w:style w:type="table" w:customStyle="1" w:styleId="LayoutTable">
    <w:name w:val="Layout Table"/>
    <w:basedOn w:val="TableNormal"/>
    <w:uiPriority w:val="99"/>
    <w:rsid w:val="00DD5875"/>
    <w:pPr>
      <w:spacing w:before="60"/>
      <w:ind w:left="144" w:right="144"/>
    </w:pPr>
    <w:rPr>
      <w:rFonts w:asciiTheme="minorHAnsi" w:eastAsiaTheme="minorEastAsia" w:hAnsiTheme="minorHAnsi" w:cstheme="minorBidi"/>
      <w:color w:val="1F497D" w:themeColor="text2"/>
      <w:lang w:eastAsia="ja-JP"/>
    </w:rPr>
    <w:tblPr>
      <w:tblCellMar>
        <w:left w:w="0" w:type="dxa"/>
        <w:right w:w="0" w:type="dxa"/>
      </w:tblCellMar>
    </w:tblPr>
  </w:style>
  <w:style w:type="paragraph" w:customStyle="1" w:styleId="FormHeading">
    <w:name w:val="Form Heading"/>
    <w:basedOn w:val="Normal"/>
    <w:next w:val="Normal"/>
    <w:uiPriority w:val="3"/>
    <w:qFormat/>
    <w:rsid w:val="00DD5875"/>
    <w:pPr>
      <w:spacing w:before="80" w:after="60"/>
    </w:pPr>
    <w:rPr>
      <w:rFonts w:asciiTheme="majorHAnsi" w:eastAsiaTheme="majorEastAsia" w:hAnsiTheme="majorHAnsi" w:cstheme="majorBidi"/>
      <w:color w:val="4F81BD" w:themeColor="accent1"/>
      <w:szCs w:val="20"/>
      <w:lang w:eastAsia="ja-JP"/>
    </w:rPr>
  </w:style>
  <w:style w:type="paragraph" w:customStyle="1" w:styleId="Name">
    <w:name w:val="Name"/>
    <w:basedOn w:val="Normal"/>
    <w:uiPriority w:val="3"/>
    <w:qFormat/>
    <w:rsid w:val="00DD5875"/>
    <w:pPr>
      <w:spacing w:before="60" w:after="60"/>
    </w:pPr>
    <w:rPr>
      <w:rFonts w:asciiTheme="majorHAnsi" w:eastAsiaTheme="majorEastAsia" w:hAnsiTheme="majorHAnsi" w:cstheme="majorBidi"/>
      <w:color w:val="4F81BD" w:themeColor="accent1"/>
      <w:sz w:val="36"/>
      <w:szCs w:val="36"/>
      <w:lang w:eastAsia="ja-JP"/>
    </w:rPr>
  </w:style>
  <w:style w:type="character" w:customStyle="1" w:styleId="CheckboxChar">
    <w:name w:val="Checkbox Char"/>
    <w:basedOn w:val="DefaultParagraphFont"/>
    <w:link w:val="Checkbox"/>
    <w:uiPriority w:val="5"/>
    <w:rsid w:val="00DD5875"/>
    <w:rPr>
      <w:rFonts w:asciiTheme="minorHAnsi" w:eastAsiaTheme="minorEastAsia" w:hAnsiTheme="minorHAnsi" w:cstheme="minorBidi"/>
      <w:color w:val="4F81BD" w:themeColor="accent1"/>
      <w:lang w:eastAsia="ja-JP"/>
    </w:rPr>
  </w:style>
  <w:style w:type="table" w:customStyle="1" w:styleId="SurveyTable">
    <w:name w:val="Survey Table"/>
    <w:basedOn w:val="TableNormal"/>
    <w:uiPriority w:val="99"/>
    <w:rsid w:val="00DD5875"/>
    <w:pPr>
      <w:spacing w:after="80"/>
    </w:pPr>
    <w:rPr>
      <w:rFonts w:asciiTheme="minorHAnsi" w:eastAsiaTheme="minorEastAsia" w:hAnsiTheme="minorHAnsi" w:cstheme="minorBidi"/>
      <w:color w:val="1F497D" w:themeColor="text2"/>
      <w:lang w:eastAsia="ja-JP"/>
    </w:rPr>
    <w:tblPr>
      <w:tblBorders>
        <w:top w:val="single" w:sz="4" w:space="0" w:color="8DB3E2" w:themeColor="text2" w:themeTint="66"/>
      </w:tblBorders>
      <w:tblCellMar>
        <w:left w:w="0" w:type="dxa"/>
        <w:right w:w="144" w:type="dxa"/>
      </w:tblCellMar>
    </w:tblPr>
    <w:tblStylePr w:type="firstRow">
      <w:tblPr/>
      <w:tcPr>
        <w:tcMar>
          <w:top w:w="144" w:type="dxa"/>
          <w:left w:w="0" w:type="nil"/>
          <w:bottom w:w="0" w:type="nil"/>
          <w:right w:w="0" w:type="nil"/>
        </w:tcMar>
      </w:tcPr>
    </w:tblStylePr>
  </w:style>
  <w:style w:type="paragraph" w:styleId="Revision">
    <w:name w:val="Revision"/>
    <w:hidden/>
    <w:uiPriority w:val="71"/>
    <w:semiHidden/>
    <w:rsid w:val="003A6453"/>
    <w:rPr>
      <w:rFonts w:eastAsia="ヒラギノ角ゴ Pro W3"/>
      <w:color w:val="000000"/>
      <w:szCs w:val="24"/>
    </w:rPr>
  </w:style>
  <w:style w:type="character" w:customStyle="1" w:styleId="UnresolvedMention1">
    <w:name w:val="Unresolved Mention1"/>
    <w:basedOn w:val="DefaultParagraphFont"/>
    <w:uiPriority w:val="99"/>
    <w:semiHidden/>
    <w:unhideWhenUsed/>
    <w:rsid w:val="001B3138"/>
    <w:rPr>
      <w:color w:val="605E5C"/>
      <w:shd w:val="clear" w:color="auto" w:fill="E1DFDD"/>
    </w:rPr>
  </w:style>
  <w:style w:type="character" w:styleId="FollowedHyperlink">
    <w:name w:val="FollowedHyperlink"/>
    <w:basedOn w:val="DefaultParagraphFont"/>
    <w:semiHidden/>
    <w:unhideWhenUsed/>
    <w:locked/>
    <w:rsid w:val="00377027"/>
    <w:rPr>
      <w:color w:val="800080" w:themeColor="followedHyperlink"/>
      <w:u w:val="single"/>
    </w:rPr>
  </w:style>
  <w:style w:type="paragraph" w:styleId="NoSpacing">
    <w:name w:val="No Spacing"/>
    <w:uiPriority w:val="1"/>
    <w:qFormat/>
    <w:rsid w:val="0026430B"/>
    <w:rPr>
      <w:sz w:val="24"/>
      <w:szCs w:val="24"/>
    </w:rPr>
  </w:style>
  <w:style w:type="paragraph" w:styleId="BodyText">
    <w:name w:val="Body Text"/>
    <w:basedOn w:val="Normal"/>
    <w:link w:val="BodyTextChar"/>
    <w:uiPriority w:val="1"/>
    <w:qFormat/>
    <w:locked/>
    <w:rsid w:val="005034F6"/>
    <w:pPr>
      <w:widowControl w:val="0"/>
      <w:ind w:left="160"/>
    </w:pPr>
    <w:rPr>
      <w:rFonts w:eastAsia="Times New Roman" w:cstheme="minorBidi"/>
      <w:color w:val="auto"/>
      <w:szCs w:val="20"/>
    </w:rPr>
  </w:style>
  <w:style w:type="character" w:customStyle="1" w:styleId="BodyTextChar">
    <w:name w:val="Body Text Char"/>
    <w:basedOn w:val="DefaultParagraphFont"/>
    <w:link w:val="BodyText"/>
    <w:uiPriority w:val="1"/>
    <w:rsid w:val="005034F6"/>
    <w:rPr>
      <w:rFonts w:cstheme="minorBidi"/>
    </w:rPr>
  </w:style>
  <w:style w:type="table" w:styleId="TableGrid">
    <w:name w:val="Table Grid"/>
    <w:basedOn w:val="TableNormal"/>
    <w:locked/>
    <w:rsid w:val="00845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6A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before="60" w:after="80"/>
      <w:ind w:left="144" w:right="144"/>
    </w:pPr>
    <w:rPr>
      <w:rFonts w:ascii="Cambria" w:eastAsia="Cambria" w:hAnsi="Cambria" w:cs="Cambria"/>
      <w:color w:val="1F497D"/>
    </w:rPr>
    <w:tblPr>
      <w:tblStyleRowBandSize w:val="1"/>
      <w:tblStyleColBandSize w:val="1"/>
      <w:tblCellMar>
        <w:left w:w="0" w:type="dxa"/>
        <w:right w:w="144" w:type="dxa"/>
      </w:tblCellMar>
    </w:tblPr>
  </w:style>
  <w:style w:type="table" w:customStyle="1" w:styleId="af">
    <w:basedOn w:val="TableNormal"/>
    <w:pPr>
      <w:spacing w:before="60" w:after="80"/>
      <w:ind w:left="144" w:right="144"/>
    </w:pPr>
    <w:rPr>
      <w:rFonts w:ascii="Cambria" w:eastAsia="Cambria" w:hAnsi="Cambria" w:cs="Cambria"/>
      <w:color w:val="1F497D"/>
    </w:rPr>
    <w:tblPr>
      <w:tblStyleRowBandSize w:val="1"/>
      <w:tblStyleColBandSize w:val="1"/>
      <w:tblCellMar>
        <w:left w:w="0" w:type="dxa"/>
        <w:right w:w="144" w:type="dxa"/>
      </w:tblCellMar>
    </w:tblPr>
  </w:style>
  <w:style w:type="table" w:customStyle="1" w:styleId="af0">
    <w:basedOn w:val="TableNormal"/>
    <w:pPr>
      <w:spacing w:before="60" w:after="80"/>
      <w:ind w:left="144" w:right="144"/>
    </w:pPr>
    <w:rPr>
      <w:rFonts w:ascii="Cambria" w:eastAsia="Cambria" w:hAnsi="Cambria" w:cs="Cambria"/>
      <w:color w:val="1F497D"/>
    </w:rPr>
    <w:tblPr>
      <w:tblStyleRowBandSize w:val="1"/>
      <w:tblStyleColBandSize w:val="1"/>
      <w:tblCellMar>
        <w:left w:w="0" w:type="dxa"/>
        <w:right w:w="144" w:type="dxa"/>
      </w:tblCellMar>
    </w:tblPr>
  </w:style>
  <w:style w:type="table" w:customStyle="1" w:styleId="af1">
    <w:basedOn w:val="TableNormal"/>
    <w:pPr>
      <w:spacing w:before="60" w:after="80"/>
      <w:ind w:left="144" w:right="144"/>
    </w:pPr>
    <w:rPr>
      <w:rFonts w:ascii="Cambria" w:eastAsia="Cambria" w:hAnsi="Cambria" w:cs="Cambria"/>
      <w:color w:val="1F497D"/>
    </w:rPr>
    <w:tblPr>
      <w:tblStyleRowBandSize w:val="1"/>
      <w:tblStyleColBandSize w:val="1"/>
      <w:tblCellMar>
        <w:left w:w="0" w:type="dxa"/>
        <w:right w:w="14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uny.edu/accessibility/cont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3A__www.nysed.gov_college-2Duniversity-2Devaluation_review-2Dprocess-2Dapproval-2Dprograms-2Ddistance-2Deducation-2Dformat-2D0&amp;d=DwMFAg&amp;c=mRWFL96tuqj9V0Jjj4h40ddo0XsmttALwKjAEOCyUjY&amp;r=zkegK30m9rrY9SkY3-zO-Dytpb3MeNRxZtTPWQyBf3g&amp;m=c0ebw8QVpsL8IeWZIvLnXuIbTJI9FpOudKfCrXS8DTQ&amp;s=uKMb4DPCKEInrozXBESengGCJSbz2Rj3fcqfSp23IkQ&amp;e=" TargetMode="External"/><Relationship Id="rId5" Type="http://schemas.openxmlformats.org/officeDocument/2006/relationships/webSettings" Target="webSettings.xml"/><Relationship Id="rId10" Type="http://schemas.openxmlformats.org/officeDocument/2006/relationships/hyperlink" Target="http://www.nysed.gov/college-university-evaluation" TargetMode="External"/><Relationship Id="rId4" Type="http://schemas.openxmlformats.org/officeDocument/2006/relationships/settings" Target="settings.xml"/><Relationship Id="rId9" Type="http://schemas.openxmlformats.org/officeDocument/2006/relationships/hyperlink" Target="https://guides.cuny.edu/accessibility/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wxs2CcOkovKqXMiBIwzy6Qj+Aw==">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OhuboxOIf5obm6MUo7CiRhcHBsaWNhdGlvbi92bmQuZ29vZ2xlLWFwcHMuZG9jcy5tZHMaE8LX2uQBDRoLCgcKASIQARgAEAFaDG4wbTFzMzd4cXpxZnICIAB4AIIBFHN1Z2dlc3QuZWs5MTRwbXFqOWwzmgEGCAAQABgAsAEAuAEAGMfzobm6MSCH+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ubc/LoxOIX63Py6MUo8CiRhcHBsaWNhdGlvbi92bmQuZ29vZ2xlLWFwcHMuZG9jcy5tZHMaFMLX2uQBDhoMCggKAnBlEAEYABABWgxod3h6emEyMDFrbGNyAiAAeACCARRzdWdnZXN0Lmhid3I3OXZ1MzFzeJoBBggAEAAYALABALgBABj65tz8ujEghfrc/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Gateway Customer</dc:creator>
  <cp:lastModifiedBy>Lara Miranda</cp:lastModifiedBy>
  <cp:revision>4</cp:revision>
  <cp:lastPrinted>2023-11-15T19:30:00Z</cp:lastPrinted>
  <dcterms:created xsi:type="dcterms:W3CDTF">2023-11-20T18:13:00Z</dcterms:created>
  <dcterms:modified xsi:type="dcterms:W3CDTF">2023-11-20T19:05:00Z</dcterms:modified>
</cp:coreProperties>
</file>